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C9" w:rsidRDefault="003027C9" w:rsidP="003027C9">
      <w:pPr>
        <w:spacing w:line="240" w:lineRule="auto"/>
        <w:contextualSpacing w:val="0"/>
        <w:jc w:val="center"/>
        <w:rPr>
          <w:b/>
          <w:sz w:val="32"/>
          <w:szCs w:val="36"/>
          <w:lang w:val="es-EC"/>
        </w:rPr>
      </w:pPr>
    </w:p>
    <w:p w:rsidR="003027C9" w:rsidRPr="003027C9" w:rsidRDefault="003027C9" w:rsidP="003027C9">
      <w:pPr>
        <w:spacing w:line="240" w:lineRule="auto"/>
        <w:contextualSpacing w:val="0"/>
        <w:jc w:val="center"/>
        <w:rPr>
          <w:b/>
          <w:sz w:val="32"/>
          <w:szCs w:val="36"/>
          <w:lang w:val="es-EC"/>
        </w:rPr>
      </w:pPr>
      <w:r w:rsidRPr="003027C9">
        <w:rPr>
          <w:b/>
          <w:sz w:val="32"/>
          <w:szCs w:val="36"/>
          <w:lang w:val="es-EC"/>
        </w:rPr>
        <w:t>¿Es el conflicto saludable para los niños?</w:t>
      </w:r>
    </w:p>
    <w:p w:rsidR="003027C9" w:rsidRPr="00FB1E1F" w:rsidRDefault="003027C9" w:rsidP="003027C9">
      <w:pPr>
        <w:spacing w:line="240" w:lineRule="auto"/>
        <w:contextualSpacing w:val="0"/>
        <w:jc w:val="center"/>
        <w:rPr>
          <w:b/>
          <w:sz w:val="36"/>
          <w:szCs w:val="36"/>
          <w:lang w:val="es-EC"/>
        </w:rPr>
      </w:pPr>
    </w:p>
    <w:p w:rsidR="003027C9" w:rsidRPr="00FB1E1F" w:rsidRDefault="003027C9" w:rsidP="003027C9">
      <w:pPr>
        <w:spacing w:line="240" w:lineRule="auto"/>
        <w:contextualSpacing w:val="0"/>
        <w:jc w:val="both"/>
        <w:rPr>
          <w:lang w:val="es-EC"/>
        </w:rPr>
      </w:pPr>
      <w:r w:rsidRPr="00FB1E1F">
        <w:rPr>
          <w:lang w:val="es-EC"/>
        </w:rPr>
        <w:t>El conflicto es una parte natural de la vida humana. A menudo, los padres y maestros tratarán de organizar la vida de un niño para evitar potenciales conflictos. Por ejemplo, a veces sólo permitimos que ciertos niños jueguen juntos o tratamos de mantener a los hermanos separados, jugando en diferentes partes de la casa. Si bien esto puede parecer lo correcto, es dañino para nuestros hijos. Los niños necesitan aprender cómo lidiar con el conflicto respetuosamente y cómo negociar de manera justa. Además, necesitan el tiempo y la oportunidad de practicar estas habilidades.</w:t>
      </w:r>
    </w:p>
    <w:p w:rsidR="003027C9" w:rsidRPr="00FB1E1F" w:rsidRDefault="003027C9" w:rsidP="003027C9">
      <w:pPr>
        <w:spacing w:line="240" w:lineRule="auto"/>
        <w:contextualSpacing w:val="0"/>
        <w:jc w:val="both"/>
        <w:rPr>
          <w:lang w:val="es-EC"/>
        </w:rPr>
      </w:pPr>
    </w:p>
    <w:p w:rsidR="003027C9" w:rsidRPr="00FB1E1F" w:rsidRDefault="003027C9" w:rsidP="003027C9">
      <w:pPr>
        <w:spacing w:line="240" w:lineRule="auto"/>
        <w:contextualSpacing w:val="0"/>
        <w:jc w:val="both"/>
        <w:rPr>
          <w:lang w:val="es-EC"/>
        </w:rPr>
      </w:pPr>
      <w:r w:rsidRPr="00FB1E1F">
        <w:rPr>
          <w:lang w:val="es-EC"/>
        </w:rPr>
        <w:t xml:space="preserve">Los niños ven a los adultos como sus modelos a seguir sobre de cómo lidiar con la ira y la frustración. Si gritamos, castigamos o humillamos a otros, les enviamos un mensaje a los niños de que estas son formas aceptables de tratar a los demás. No podemos esperar que los niños sean respetuosos y amables si los adultos que lo rodean no lo son. No podemos esperar que los niños se escuchen unos a otros y que trabajen con calma si no lo hacemos como figuras adultas. </w:t>
      </w:r>
    </w:p>
    <w:p w:rsidR="003027C9" w:rsidRPr="00FB1E1F" w:rsidRDefault="003027C9" w:rsidP="003027C9">
      <w:pPr>
        <w:spacing w:line="240" w:lineRule="auto"/>
        <w:contextualSpacing w:val="0"/>
        <w:jc w:val="both"/>
        <w:rPr>
          <w:lang w:val="es-EC"/>
        </w:rPr>
      </w:pPr>
    </w:p>
    <w:p w:rsidR="003027C9" w:rsidRPr="00FB1E1F" w:rsidRDefault="003027C9" w:rsidP="003027C9">
      <w:pPr>
        <w:spacing w:line="240" w:lineRule="auto"/>
        <w:contextualSpacing w:val="0"/>
        <w:jc w:val="both"/>
        <w:rPr>
          <w:lang w:val="es-EC"/>
        </w:rPr>
      </w:pPr>
      <w:r w:rsidRPr="00FB1E1F">
        <w:rPr>
          <w:lang w:val="es-EC"/>
        </w:rPr>
        <w:t>Los niños necesitan orientación en el difícil proceso de resolución de conflictos. Usted puede ser su mentor y guía entendiendo los siguientes aspectos:</w:t>
      </w:r>
    </w:p>
    <w:p w:rsidR="003027C9" w:rsidRPr="00FB1E1F" w:rsidRDefault="003027C9" w:rsidP="003027C9">
      <w:pPr>
        <w:spacing w:line="240" w:lineRule="auto"/>
        <w:contextualSpacing w:val="0"/>
        <w:jc w:val="both"/>
        <w:rPr>
          <w:lang w:val="es-EC"/>
        </w:rPr>
      </w:pPr>
    </w:p>
    <w:p w:rsidR="003027C9" w:rsidRPr="00FB1E1F" w:rsidRDefault="003027C9" w:rsidP="003027C9">
      <w:pPr>
        <w:numPr>
          <w:ilvl w:val="0"/>
          <w:numId w:val="2"/>
        </w:numPr>
        <w:spacing w:line="240" w:lineRule="auto"/>
        <w:jc w:val="both"/>
        <w:rPr>
          <w:lang w:val="es-EC"/>
        </w:rPr>
      </w:pPr>
      <w:r w:rsidRPr="00FB1E1F">
        <w:rPr>
          <w:lang w:val="es-EC"/>
        </w:rPr>
        <w:t>Los niños pequeños son egocéntricos. No puede esperar que entiendan los sentimientos y las necesidades de los demás mientras intentan comprender sus propios sentimientos y necesidades;</w:t>
      </w:r>
    </w:p>
    <w:p w:rsidR="003027C9" w:rsidRPr="00FB1E1F" w:rsidRDefault="003027C9" w:rsidP="003027C9">
      <w:pPr>
        <w:numPr>
          <w:ilvl w:val="0"/>
          <w:numId w:val="2"/>
        </w:numPr>
        <w:spacing w:line="240" w:lineRule="auto"/>
        <w:jc w:val="both"/>
        <w:rPr>
          <w:lang w:val="es-EC"/>
        </w:rPr>
      </w:pPr>
      <w:r w:rsidRPr="00FB1E1F">
        <w:rPr>
          <w:lang w:val="es-EC"/>
        </w:rPr>
        <w:t>Los niños pequeños viven plenamente en el presente, lo que quieren y lo que sienten en cualquier momento es su mundo en ese momento. Pedirles que compartan o que esperen hasta mañana es extremadamente difícil;</w:t>
      </w:r>
    </w:p>
    <w:p w:rsidR="003027C9" w:rsidRPr="00FB1E1F" w:rsidRDefault="003027C9" w:rsidP="003027C9">
      <w:pPr>
        <w:numPr>
          <w:ilvl w:val="0"/>
          <w:numId w:val="2"/>
        </w:numPr>
        <w:spacing w:line="240" w:lineRule="auto"/>
        <w:jc w:val="both"/>
        <w:rPr>
          <w:lang w:val="es-EC"/>
        </w:rPr>
      </w:pPr>
      <w:r w:rsidRPr="00FB1E1F">
        <w:rPr>
          <w:lang w:val="es-EC"/>
        </w:rPr>
        <w:t>Tener expectativas realistas basadas en el nivel de desarrollo social y cognitivo de sus hijos le permitirá ayudarlos a dar sentido a los conflictos y la ira.</w:t>
      </w:r>
    </w:p>
    <w:p w:rsidR="003027C9" w:rsidRPr="00FB1E1F" w:rsidRDefault="003027C9" w:rsidP="003027C9">
      <w:pPr>
        <w:spacing w:line="240" w:lineRule="auto"/>
        <w:contextualSpacing w:val="0"/>
        <w:jc w:val="both"/>
        <w:rPr>
          <w:lang w:val="es-EC"/>
        </w:rPr>
      </w:pPr>
    </w:p>
    <w:p w:rsidR="003027C9" w:rsidRPr="00FB1E1F" w:rsidRDefault="003027C9" w:rsidP="003027C9">
      <w:pPr>
        <w:spacing w:line="240" w:lineRule="auto"/>
        <w:contextualSpacing w:val="0"/>
        <w:jc w:val="both"/>
        <w:rPr>
          <w:lang w:val="es-EC"/>
        </w:rPr>
      </w:pPr>
      <w:r w:rsidRPr="00FB1E1F">
        <w:rPr>
          <w:lang w:val="es-EC"/>
        </w:rPr>
        <w:t>Cuando los niños se enojan entre ellos y entran en conflicto, aquí hay algunas formas simples de ayudarlos a superarlos:</w:t>
      </w:r>
    </w:p>
    <w:p w:rsidR="003027C9" w:rsidRPr="00FB1E1F" w:rsidRDefault="003027C9" w:rsidP="003027C9">
      <w:pPr>
        <w:spacing w:line="240" w:lineRule="auto"/>
        <w:contextualSpacing w:val="0"/>
        <w:jc w:val="both"/>
        <w:rPr>
          <w:lang w:val="es-EC"/>
        </w:rPr>
      </w:pPr>
    </w:p>
    <w:p w:rsidR="003027C9" w:rsidRPr="00FB1E1F" w:rsidRDefault="003027C9" w:rsidP="003027C9">
      <w:pPr>
        <w:numPr>
          <w:ilvl w:val="0"/>
          <w:numId w:val="1"/>
        </w:numPr>
        <w:spacing w:line="240" w:lineRule="auto"/>
        <w:jc w:val="both"/>
        <w:rPr>
          <w:lang w:val="es-EC"/>
        </w:rPr>
      </w:pPr>
      <w:r w:rsidRPr="00FB1E1F">
        <w:rPr>
          <w:lang w:val="es-EC"/>
        </w:rPr>
        <w:t>Hable con sus hijos con firmeza y calma y a la altura de sus ojos.</w:t>
      </w:r>
    </w:p>
    <w:p w:rsidR="003027C9" w:rsidRPr="00FB1E1F" w:rsidRDefault="003027C9" w:rsidP="003027C9">
      <w:pPr>
        <w:numPr>
          <w:ilvl w:val="0"/>
          <w:numId w:val="1"/>
        </w:numPr>
        <w:spacing w:line="240" w:lineRule="auto"/>
        <w:jc w:val="both"/>
        <w:rPr>
          <w:lang w:val="es-EC"/>
        </w:rPr>
      </w:pPr>
      <w:r w:rsidRPr="00FB1E1F">
        <w:rPr>
          <w:lang w:val="es-EC"/>
        </w:rPr>
        <w:t>Habla simple y honestamente. Las preguntas, como "¿Por qué golpeaste a Johnny?" No son útiles. Simplemente no está bien lastimar a la gente. Hágales saber que usted está allí para mantenerlos a salvo.</w:t>
      </w:r>
    </w:p>
    <w:p w:rsidR="003027C9" w:rsidRPr="00FB1E1F" w:rsidRDefault="003027C9" w:rsidP="003027C9">
      <w:pPr>
        <w:numPr>
          <w:ilvl w:val="0"/>
          <w:numId w:val="1"/>
        </w:numPr>
        <w:spacing w:line="240" w:lineRule="auto"/>
        <w:jc w:val="both"/>
        <w:rPr>
          <w:lang w:val="es-EC"/>
        </w:rPr>
      </w:pPr>
      <w:r w:rsidRPr="00FB1E1F">
        <w:rPr>
          <w:lang w:val="es-EC"/>
        </w:rPr>
        <w:t>Aliente a sus hijos a hablar con la persona con la que están enojados sobre cómo se sienten y qué sucedió. Deles tiempo para descubrir las palabras que quieren decir. No hables por ellos.</w:t>
      </w:r>
    </w:p>
    <w:p w:rsidR="003027C9" w:rsidRPr="00FB1E1F" w:rsidRDefault="003027C9" w:rsidP="003027C9">
      <w:pPr>
        <w:numPr>
          <w:ilvl w:val="0"/>
          <w:numId w:val="1"/>
        </w:numPr>
        <w:spacing w:line="240" w:lineRule="auto"/>
        <w:jc w:val="both"/>
        <w:rPr>
          <w:lang w:val="es-EC"/>
        </w:rPr>
      </w:pPr>
      <w:r w:rsidRPr="00FB1E1F">
        <w:rPr>
          <w:lang w:val="es-EC"/>
        </w:rPr>
        <w:t>Aliéntelos a idear una solución al problema, ayudándoles a descubrir qué sería justo para todos.</w:t>
      </w:r>
    </w:p>
    <w:p w:rsidR="003027C9" w:rsidRPr="00FB1E1F" w:rsidRDefault="003027C9" w:rsidP="003027C9">
      <w:pPr>
        <w:spacing w:line="240" w:lineRule="auto"/>
        <w:contextualSpacing w:val="0"/>
        <w:jc w:val="both"/>
        <w:rPr>
          <w:lang w:val="es-EC"/>
        </w:rPr>
      </w:pPr>
    </w:p>
    <w:p w:rsidR="003027C9" w:rsidRPr="00FB1E1F" w:rsidRDefault="003027C9" w:rsidP="003027C9">
      <w:pPr>
        <w:spacing w:line="240" w:lineRule="auto"/>
        <w:contextualSpacing w:val="0"/>
        <w:jc w:val="both"/>
        <w:rPr>
          <w:lang w:val="es-EC"/>
        </w:rPr>
      </w:pPr>
      <w:r w:rsidRPr="00FB1E1F">
        <w:rPr>
          <w:lang w:val="es-EC"/>
        </w:rPr>
        <w:t>El conflicto no es fácil y puede ser aterrador. Como padres, podemos dar un gran regalo al mundo ayudando a nuestros niños a aprender a lidiar con el conflicto de manera honesta y respetuosa.</w:t>
      </w:r>
    </w:p>
    <w:p w:rsidR="003027C9" w:rsidRPr="00FB1E1F" w:rsidRDefault="003027C9" w:rsidP="003027C9">
      <w:pPr>
        <w:spacing w:line="240" w:lineRule="auto"/>
        <w:contextualSpacing w:val="0"/>
        <w:jc w:val="both"/>
        <w:rPr>
          <w:lang w:val="es-EC"/>
        </w:rPr>
      </w:pPr>
    </w:p>
    <w:p w:rsidR="003027C9" w:rsidRPr="003027C9" w:rsidRDefault="003027C9" w:rsidP="003027C9">
      <w:pPr>
        <w:spacing w:line="240" w:lineRule="auto"/>
        <w:contextualSpacing w:val="0"/>
        <w:jc w:val="both"/>
        <w:rPr>
          <w:color w:val="1155CC"/>
          <w:sz w:val="18"/>
          <w:u w:val="single"/>
          <w:lang w:val="es-EC"/>
        </w:rPr>
      </w:pPr>
      <w:r w:rsidRPr="003027C9">
        <w:rPr>
          <w:sz w:val="18"/>
          <w:lang w:val="es-EC"/>
        </w:rPr>
        <w:t>Fuente:</w:t>
      </w:r>
      <w:hyperlink r:id="rId5">
        <w:r w:rsidRPr="003027C9">
          <w:rPr>
            <w:sz w:val="18"/>
            <w:lang w:val="es-EC"/>
          </w:rPr>
          <w:t xml:space="preserve"> </w:t>
        </w:r>
      </w:hyperlink>
      <w:r w:rsidRPr="003027C9">
        <w:rPr>
          <w:sz w:val="18"/>
        </w:rPr>
        <w:fldChar w:fldCharType="begin"/>
      </w:r>
      <w:r w:rsidRPr="003027C9">
        <w:rPr>
          <w:sz w:val="18"/>
          <w:lang w:val="es-EC"/>
        </w:rPr>
        <w:instrText xml:space="preserve"> HYPERLINK "https://www.childtime.com/parent-resource-center/parenting-articles/is-my-child-getting-enough-sleep/" </w:instrText>
      </w:r>
      <w:r w:rsidRPr="003027C9">
        <w:rPr>
          <w:sz w:val="18"/>
        </w:rPr>
        <w:fldChar w:fldCharType="separate"/>
      </w:r>
      <w:r w:rsidRPr="003027C9">
        <w:rPr>
          <w:color w:val="1155CC"/>
          <w:sz w:val="18"/>
          <w:u w:val="single"/>
          <w:lang w:val="es-EC"/>
        </w:rPr>
        <w:t>https://www.childtime.com/parent-resource-center/parenting-articles/is-my-child-getting-enough-sleep/</w:t>
      </w:r>
    </w:p>
    <w:p w:rsidR="003027C9" w:rsidRPr="003027C9" w:rsidRDefault="003027C9" w:rsidP="003027C9">
      <w:pPr>
        <w:spacing w:line="240" w:lineRule="auto"/>
        <w:contextualSpacing w:val="0"/>
        <w:jc w:val="both"/>
        <w:rPr>
          <w:sz w:val="18"/>
          <w:lang w:val="es-EC"/>
        </w:rPr>
      </w:pPr>
      <w:r w:rsidRPr="003027C9">
        <w:rPr>
          <w:sz w:val="18"/>
        </w:rPr>
        <w:fldChar w:fldCharType="end"/>
      </w:r>
      <w:r w:rsidRPr="003027C9">
        <w:rPr>
          <w:sz w:val="18"/>
          <w:lang w:val="es-EC"/>
        </w:rPr>
        <w:t xml:space="preserve">Traducido por: Andrea Carrera P. </w:t>
      </w:r>
      <w:proofErr w:type="spellStart"/>
      <w:r w:rsidRPr="003027C9">
        <w:rPr>
          <w:sz w:val="18"/>
          <w:lang w:val="es-EC"/>
        </w:rPr>
        <w:t>Counsellor</w:t>
      </w:r>
      <w:proofErr w:type="spellEnd"/>
      <w:r w:rsidRPr="003027C9">
        <w:rPr>
          <w:sz w:val="18"/>
          <w:lang w:val="es-EC"/>
        </w:rPr>
        <w:t xml:space="preserve"> BSQ</w:t>
      </w:r>
    </w:p>
    <w:p w:rsidR="00864FDA" w:rsidRPr="003027C9" w:rsidRDefault="00864FDA" w:rsidP="003027C9">
      <w:pPr>
        <w:spacing w:line="240" w:lineRule="auto"/>
        <w:rPr>
          <w:lang w:val="es-EC"/>
        </w:rPr>
      </w:pPr>
      <w:bookmarkStart w:id="0" w:name="_GoBack"/>
      <w:bookmarkEnd w:id="0"/>
    </w:p>
    <w:sectPr w:rsidR="00864FDA" w:rsidRPr="003027C9">
      <w:headerReference w:type="default" r:id="rI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97" w:rsidRDefault="003027C9">
    <w:pPr>
      <w:tabs>
        <w:tab w:val="center" w:pos="4680"/>
        <w:tab w:val="right" w:pos="9360"/>
      </w:tabs>
      <w:spacing w:line="240" w:lineRule="auto"/>
      <w:contextualSpacing w:val="0"/>
      <w:jc w:val="center"/>
    </w:pPr>
    <w:r>
      <w:rPr>
        <w:rFonts w:ascii="Calibri" w:eastAsia="Calibri" w:hAnsi="Calibri" w:cs="Calibri"/>
        <w:noProof/>
        <w:lang w:val="en-US"/>
      </w:rPr>
      <w:drawing>
        <wp:inline distT="0" distB="0" distL="0" distR="0" wp14:anchorId="7CB2910C" wp14:editId="697373DD">
          <wp:extent cx="3038475" cy="9715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252D"/>
    <w:multiLevelType w:val="multilevel"/>
    <w:tmpl w:val="E2CA1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EE2468"/>
    <w:multiLevelType w:val="multilevel"/>
    <w:tmpl w:val="D9006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C9"/>
    <w:rsid w:val="003027C9"/>
    <w:rsid w:val="0086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7884"/>
  <w15:chartTrackingRefBased/>
  <w15:docId w15:val="{5FE3E072-073F-4AA5-94E3-E75A40C4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27C9"/>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childtime.com/parent-resource-center/parenting-articles/is-my-child-getting-enough-sleep/"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Zambrano</dc:creator>
  <cp:keywords/>
  <dc:description/>
  <cp:lastModifiedBy>Andrea Zambrano</cp:lastModifiedBy>
  <cp:revision>1</cp:revision>
  <dcterms:created xsi:type="dcterms:W3CDTF">2018-09-21T14:00:00Z</dcterms:created>
  <dcterms:modified xsi:type="dcterms:W3CDTF">2018-09-21T14:02:00Z</dcterms:modified>
</cp:coreProperties>
</file>