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56177" w:rsidRDefault="00851AD4" w14:paraId="162DF25E" w14:textId="77777777">
      <w:pPr>
        <w:pBdr>
          <w:top w:val="nil"/>
          <w:left w:val="nil"/>
          <w:bottom w:val="nil"/>
          <w:right w:val="nil"/>
          <w:between w:val="nil"/>
        </w:pBdr>
        <w:jc w:val="center"/>
        <w:rPr>
          <w:rFonts w:ascii="Oxygen" w:hAnsi="Oxygen" w:eastAsia="Oxygen" w:cs="Oxygen"/>
          <w:b/>
        </w:rPr>
      </w:pPr>
      <w:r>
        <w:rPr>
          <w:noProof/>
        </w:rPr>
        <w:drawing>
          <wp:inline distT="0" distB="0" distL="0" distR="0" wp14:anchorId="162DF486" wp14:editId="162DF487">
            <wp:extent cx="3141617" cy="103500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41617" cy="1035003"/>
                    </a:xfrm>
                    <a:prstGeom prst="rect">
                      <a:avLst/>
                    </a:prstGeom>
                    <a:ln/>
                  </pic:spPr>
                </pic:pic>
              </a:graphicData>
            </a:graphic>
          </wp:inline>
        </w:drawing>
      </w:r>
      <w:r>
        <w:rPr>
          <w:rFonts w:ascii="Oxygen" w:hAnsi="Oxygen" w:eastAsia="Oxygen" w:cs="Oxygen"/>
          <w:b/>
        </w:rPr>
        <w:t xml:space="preserve">   </w:t>
      </w:r>
      <w:r>
        <w:rPr>
          <w:rFonts w:ascii="Oxygen" w:hAnsi="Oxygen" w:eastAsia="Oxygen" w:cs="Oxygen"/>
          <w:b/>
        </w:rPr>
        <w:tab/>
      </w:r>
    </w:p>
    <w:p w:rsidR="00D56177" w:rsidRDefault="00D56177" w14:paraId="162DF25F" w14:textId="77777777">
      <w:pPr>
        <w:pBdr>
          <w:top w:val="nil"/>
          <w:left w:val="nil"/>
          <w:bottom w:val="nil"/>
          <w:right w:val="nil"/>
          <w:between w:val="nil"/>
        </w:pBdr>
        <w:jc w:val="center"/>
        <w:rPr>
          <w:rFonts w:ascii="Oxygen" w:hAnsi="Oxygen" w:eastAsia="Oxygen" w:cs="Oxygen"/>
          <w:b/>
        </w:rPr>
      </w:pPr>
    </w:p>
    <w:p w:rsidR="00D56177" w:rsidRDefault="00D56177" w14:paraId="162DF260" w14:textId="77777777">
      <w:pPr>
        <w:pBdr>
          <w:top w:val="nil"/>
          <w:left w:val="nil"/>
          <w:bottom w:val="nil"/>
          <w:right w:val="nil"/>
          <w:between w:val="nil"/>
        </w:pBdr>
        <w:jc w:val="center"/>
        <w:rPr>
          <w:rFonts w:ascii="Oxygen" w:hAnsi="Oxygen" w:eastAsia="Oxygen" w:cs="Oxygen"/>
          <w:b/>
          <w:sz w:val="36"/>
          <w:szCs w:val="36"/>
        </w:rPr>
      </w:pPr>
    </w:p>
    <w:p w:rsidR="00D56177" w:rsidRDefault="00851AD4" w14:paraId="162DF261" w14:textId="23CA32CF">
      <w:pPr>
        <w:pBdr>
          <w:top w:val="nil"/>
          <w:left w:val="nil"/>
          <w:bottom w:val="nil"/>
          <w:right w:val="nil"/>
          <w:between w:val="nil"/>
        </w:pBdr>
        <w:jc w:val="center"/>
        <w:rPr>
          <w:rFonts w:ascii="Oxygen" w:hAnsi="Oxygen" w:eastAsia="Oxygen" w:cs="Oxygen"/>
          <w:b/>
        </w:rPr>
      </w:pPr>
      <w:r>
        <w:rPr>
          <w:b/>
          <w:sz w:val="72"/>
          <w:szCs w:val="72"/>
        </w:rPr>
        <w:t>2023</w:t>
      </w:r>
      <w:r w:rsidRPr="7D9711E7" w:rsidR="7E517082">
        <w:rPr>
          <w:b/>
          <w:bCs/>
          <w:sz w:val="72"/>
          <w:szCs w:val="72"/>
        </w:rPr>
        <w:t>-2025</w:t>
      </w:r>
      <w:r>
        <w:rPr>
          <w:b/>
          <w:sz w:val="72"/>
          <w:szCs w:val="72"/>
        </w:rPr>
        <w:t xml:space="preserve"> IGCSE Options Guide </w:t>
      </w:r>
      <w:r>
        <w:rPr>
          <w:rFonts w:ascii="Oxygen" w:hAnsi="Oxygen" w:eastAsia="Oxygen" w:cs="Oxygen"/>
          <w:b/>
          <w:sz w:val="36"/>
          <w:szCs w:val="36"/>
        </w:rPr>
        <w:t xml:space="preserve"> </w:t>
      </w:r>
      <w:r>
        <w:rPr>
          <w:rFonts w:ascii="Oxygen" w:hAnsi="Oxygen" w:eastAsia="Oxygen" w:cs="Oxygen"/>
          <w:b/>
        </w:rPr>
        <w:t xml:space="preserve">     </w:t>
      </w:r>
    </w:p>
    <w:p w:rsidR="00D56177" w:rsidRDefault="00D56177" w14:paraId="162DF262" w14:textId="77777777">
      <w:pPr>
        <w:pBdr>
          <w:top w:val="nil"/>
          <w:left w:val="nil"/>
          <w:bottom w:val="nil"/>
          <w:right w:val="nil"/>
          <w:between w:val="nil"/>
        </w:pBdr>
        <w:jc w:val="center"/>
        <w:rPr>
          <w:rFonts w:ascii="Oxygen" w:hAnsi="Oxygen" w:eastAsia="Oxygen" w:cs="Oxygen"/>
          <w:b/>
        </w:rPr>
      </w:pPr>
    </w:p>
    <w:p w:rsidR="00D56177" w:rsidRDefault="00D56177" w14:paraId="162DF267" w14:textId="7651331D">
      <w:pPr>
        <w:pBdr>
          <w:top w:val="nil"/>
          <w:left w:val="nil"/>
          <w:bottom w:val="nil"/>
          <w:right w:val="nil"/>
          <w:between w:val="nil"/>
        </w:pBdr>
        <w:jc w:val="center"/>
        <w:rPr>
          <w:rFonts w:ascii="Oxygen" w:hAnsi="Oxygen" w:eastAsia="Oxygen" w:cs="Oxygen"/>
          <w:b/>
        </w:rPr>
      </w:pPr>
    </w:p>
    <w:p w:rsidR="00D86B70" w:rsidRDefault="00D86B70" w14:paraId="5D978107" w14:textId="77777777">
      <w:pPr>
        <w:pBdr>
          <w:top w:val="nil"/>
          <w:left w:val="nil"/>
          <w:bottom w:val="nil"/>
          <w:right w:val="nil"/>
          <w:between w:val="nil"/>
        </w:pBdr>
        <w:jc w:val="center"/>
        <w:rPr>
          <w:rFonts w:ascii="Oxygen" w:hAnsi="Oxygen" w:eastAsia="Oxygen" w:cs="Oxygen"/>
          <w:b/>
        </w:rPr>
      </w:pPr>
    </w:p>
    <w:p w:rsidR="00D56177" w:rsidRDefault="00D56177" w14:paraId="162DF268" w14:textId="77777777">
      <w:pPr>
        <w:pBdr>
          <w:top w:val="nil"/>
          <w:left w:val="nil"/>
          <w:bottom w:val="nil"/>
          <w:right w:val="nil"/>
          <w:between w:val="nil"/>
        </w:pBdr>
        <w:jc w:val="center"/>
        <w:rPr>
          <w:rFonts w:ascii="Oxygen" w:hAnsi="Oxygen" w:eastAsia="Oxygen" w:cs="Oxygen"/>
          <w:b/>
        </w:rPr>
      </w:pPr>
    </w:p>
    <w:p w:rsidR="00D86B70" w:rsidRDefault="00D86B70" w14:paraId="5EAE3105" w14:textId="77777777">
      <w:pPr>
        <w:pBdr>
          <w:top w:val="nil"/>
          <w:left w:val="nil"/>
          <w:bottom w:val="nil"/>
          <w:right w:val="nil"/>
          <w:between w:val="nil"/>
        </w:pBdr>
        <w:jc w:val="center"/>
        <w:rPr>
          <w:rFonts w:ascii="Oxygen" w:hAnsi="Oxygen" w:eastAsia="Oxygen" w:cs="Oxygen"/>
          <w:b/>
        </w:rPr>
      </w:pPr>
    </w:p>
    <w:p w:rsidR="00D56177" w:rsidRDefault="00D56177" w14:paraId="162DF269" w14:textId="77777777">
      <w:pPr>
        <w:pBdr>
          <w:top w:val="nil"/>
          <w:left w:val="nil"/>
          <w:bottom w:val="nil"/>
          <w:right w:val="nil"/>
          <w:between w:val="nil"/>
        </w:pBdr>
        <w:jc w:val="center"/>
        <w:rPr>
          <w:rFonts w:ascii="Oxygen" w:hAnsi="Oxygen" w:eastAsia="Oxygen" w:cs="Oxygen"/>
          <w:b/>
        </w:rPr>
      </w:pPr>
    </w:p>
    <w:p w:rsidR="00D56177" w:rsidRDefault="00851AD4" w14:paraId="162DF26A" w14:textId="77777777">
      <w:pPr>
        <w:pBdr>
          <w:top w:val="nil"/>
          <w:left w:val="nil"/>
          <w:bottom w:val="nil"/>
          <w:right w:val="nil"/>
          <w:between w:val="nil"/>
        </w:pBdr>
        <w:jc w:val="center"/>
        <w:rPr>
          <w:sz w:val="48"/>
          <w:szCs w:val="48"/>
        </w:rPr>
      </w:pPr>
      <w:r>
        <w:rPr>
          <w:sz w:val="48"/>
          <w:szCs w:val="48"/>
        </w:rPr>
        <w:t>‘</w:t>
      </w:r>
      <w:r>
        <w:rPr>
          <w:i/>
          <w:sz w:val="48"/>
          <w:szCs w:val="48"/>
        </w:rPr>
        <w:t xml:space="preserve">The capacity to learn is a gift; The ability to learn is a skill; The willingness to learn is a </w:t>
      </w:r>
      <w:proofErr w:type="gramStart"/>
      <w:r>
        <w:rPr>
          <w:i/>
          <w:sz w:val="48"/>
          <w:szCs w:val="48"/>
        </w:rPr>
        <w:t>choice</w:t>
      </w:r>
      <w:proofErr w:type="gramEnd"/>
      <w:r>
        <w:rPr>
          <w:i/>
          <w:sz w:val="48"/>
          <w:szCs w:val="48"/>
        </w:rPr>
        <w:t>’</w:t>
      </w:r>
    </w:p>
    <w:p w:rsidR="00D56177" w:rsidRDefault="00D56177" w14:paraId="162DF26B" w14:textId="77777777">
      <w:pPr>
        <w:pBdr>
          <w:top w:val="nil"/>
          <w:left w:val="nil"/>
          <w:bottom w:val="nil"/>
          <w:right w:val="nil"/>
          <w:between w:val="nil"/>
        </w:pBdr>
        <w:jc w:val="center"/>
        <w:rPr>
          <w:rFonts w:ascii="Oxygen" w:hAnsi="Oxygen" w:eastAsia="Oxygen" w:cs="Oxygen"/>
          <w:b/>
        </w:rPr>
      </w:pPr>
    </w:p>
    <w:p w:rsidR="00D56177" w:rsidRDefault="00851AD4" w14:paraId="162DF26C" w14:textId="77777777">
      <w:pPr>
        <w:pBdr>
          <w:top w:val="nil"/>
          <w:left w:val="nil"/>
          <w:bottom w:val="nil"/>
          <w:right w:val="nil"/>
          <w:between w:val="nil"/>
        </w:pBdr>
        <w:jc w:val="center"/>
        <w:rPr>
          <w:i/>
          <w:sz w:val="48"/>
          <w:szCs w:val="48"/>
        </w:rPr>
      </w:pPr>
      <w:r>
        <w:rPr>
          <w:i/>
          <w:sz w:val="48"/>
          <w:szCs w:val="48"/>
        </w:rPr>
        <w:t>Brian Herbert</w:t>
      </w:r>
    </w:p>
    <w:p w:rsidR="00D56177" w:rsidRDefault="00D56177" w14:paraId="162DF26D" w14:textId="77777777">
      <w:pPr>
        <w:pBdr>
          <w:top w:val="nil"/>
          <w:left w:val="nil"/>
          <w:bottom w:val="nil"/>
          <w:right w:val="nil"/>
          <w:between w:val="nil"/>
        </w:pBdr>
        <w:jc w:val="center"/>
        <w:rPr>
          <w:rFonts w:ascii="Oxygen" w:hAnsi="Oxygen" w:eastAsia="Oxygen" w:cs="Oxygen"/>
          <w:b/>
        </w:rPr>
      </w:pPr>
    </w:p>
    <w:p w:rsidR="00D56177" w:rsidRDefault="00D56177" w14:paraId="162DF26E" w14:textId="77777777">
      <w:pPr>
        <w:pBdr>
          <w:top w:val="nil"/>
          <w:left w:val="nil"/>
          <w:bottom w:val="nil"/>
          <w:right w:val="nil"/>
          <w:between w:val="nil"/>
        </w:pBdr>
        <w:jc w:val="center"/>
        <w:rPr>
          <w:rFonts w:ascii="Oxygen" w:hAnsi="Oxygen" w:eastAsia="Oxygen" w:cs="Oxygen"/>
          <w:b/>
        </w:rPr>
      </w:pPr>
    </w:p>
    <w:p w:rsidR="00D56177" w:rsidRDefault="00D56177" w14:paraId="162DF271" w14:textId="77777777">
      <w:pPr>
        <w:pBdr>
          <w:top w:val="nil"/>
          <w:left w:val="nil"/>
          <w:bottom w:val="nil"/>
          <w:right w:val="nil"/>
          <w:between w:val="nil"/>
        </w:pBdr>
        <w:jc w:val="center"/>
        <w:rPr>
          <w:rFonts w:ascii="Oxygen" w:hAnsi="Oxygen" w:eastAsia="Oxygen" w:cs="Oxygen"/>
          <w:b/>
        </w:rPr>
      </w:pPr>
    </w:p>
    <w:p w:rsidR="00D56177" w:rsidRDefault="00D56177" w14:paraId="162DF272" w14:textId="77777777">
      <w:pPr>
        <w:pBdr>
          <w:top w:val="nil"/>
          <w:left w:val="nil"/>
          <w:bottom w:val="nil"/>
          <w:right w:val="nil"/>
          <w:between w:val="nil"/>
        </w:pBdr>
        <w:jc w:val="center"/>
        <w:rPr>
          <w:rFonts w:ascii="Oxygen" w:hAnsi="Oxygen" w:eastAsia="Oxygen" w:cs="Oxygen"/>
          <w:b/>
        </w:rPr>
      </w:pPr>
    </w:p>
    <w:p w:rsidR="00D56177" w:rsidRDefault="00D56177" w14:paraId="162DF275" w14:textId="1B129741">
      <w:pPr>
        <w:pBdr>
          <w:top w:val="nil"/>
          <w:left w:val="nil"/>
          <w:bottom w:val="nil"/>
          <w:right w:val="nil"/>
          <w:between w:val="nil"/>
        </w:pBdr>
        <w:jc w:val="center"/>
        <w:rPr>
          <w:rFonts w:ascii="Oxygen" w:hAnsi="Oxygen" w:eastAsia="Oxygen" w:cs="Oxygen"/>
          <w:b/>
        </w:rPr>
      </w:pPr>
    </w:p>
    <w:p w:rsidR="002B595B" w:rsidRDefault="002B595B" w14:paraId="1DD3CA11" w14:textId="77777777">
      <w:pPr>
        <w:pBdr>
          <w:top w:val="nil"/>
          <w:left w:val="nil"/>
          <w:bottom w:val="nil"/>
          <w:right w:val="nil"/>
          <w:between w:val="nil"/>
        </w:pBdr>
        <w:jc w:val="center"/>
        <w:rPr>
          <w:rFonts w:ascii="Oxygen" w:hAnsi="Oxygen" w:eastAsia="Oxygen" w:cs="Oxygen"/>
          <w:b/>
        </w:rPr>
      </w:pPr>
    </w:p>
    <w:p w:rsidR="002B595B" w:rsidRDefault="002B595B" w14:paraId="3523FF69" w14:textId="77777777">
      <w:pPr>
        <w:pBdr>
          <w:top w:val="nil"/>
          <w:left w:val="nil"/>
          <w:bottom w:val="nil"/>
          <w:right w:val="nil"/>
          <w:between w:val="nil"/>
        </w:pBdr>
        <w:jc w:val="center"/>
        <w:rPr>
          <w:rFonts w:ascii="Oxygen" w:hAnsi="Oxygen" w:eastAsia="Oxygen" w:cs="Oxygen"/>
          <w:b/>
        </w:rPr>
      </w:pPr>
    </w:p>
    <w:p w:rsidR="00D56177" w:rsidRDefault="00D56177" w14:paraId="162DF276" w14:textId="77777777">
      <w:pPr>
        <w:pBdr>
          <w:top w:val="nil"/>
          <w:left w:val="nil"/>
          <w:bottom w:val="nil"/>
          <w:right w:val="nil"/>
          <w:between w:val="nil"/>
        </w:pBdr>
        <w:jc w:val="center"/>
        <w:rPr>
          <w:rFonts w:ascii="Oxygen" w:hAnsi="Oxygen" w:eastAsia="Oxygen" w:cs="Oxygen"/>
          <w:b/>
        </w:rPr>
      </w:pPr>
    </w:p>
    <w:p w:rsidR="00D56177" w:rsidRDefault="00D56177" w14:paraId="162DF277" w14:textId="77777777">
      <w:pPr>
        <w:pBdr>
          <w:top w:val="nil"/>
          <w:left w:val="nil"/>
          <w:bottom w:val="nil"/>
          <w:right w:val="nil"/>
          <w:between w:val="nil"/>
        </w:pBdr>
        <w:jc w:val="center"/>
        <w:rPr>
          <w:rFonts w:ascii="Oxygen" w:hAnsi="Oxygen" w:eastAsia="Oxygen" w:cs="Oxygen"/>
          <w:b/>
        </w:rPr>
      </w:pPr>
    </w:p>
    <w:p w:rsidR="00D56177" w:rsidRDefault="00D56177" w14:paraId="162DF278" w14:textId="77777777">
      <w:pPr>
        <w:pBdr>
          <w:top w:val="nil"/>
          <w:left w:val="nil"/>
          <w:bottom w:val="nil"/>
          <w:right w:val="nil"/>
          <w:between w:val="nil"/>
        </w:pBdr>
        <w:jc w:val="center"/>
        <w:rPr>
          <w:rFonts w:ascii="Oxygen" w:hAnsi="Oxygen" w:eastAsia="Oxygen" w:cs="Oxygen"/>
          <w:b/>
        </w:rPr>
      </w:pPr>
    </w:p>
    <w:p w:rsidR="00D56177" w:rsidRDefault="00851AD4" w14:paraId="162DF279" w14:textId="77777777">
      <w:pPr>
        <w:jc w:val="center"/>
        <w:rPr>
          <w:rFonts w:ascii="Oxygen" w:hAnsi="Oxygen" w:eastAsia="Oxygen" w:cs="Oxygen"/>
          <w:b/>
          <w:u w:val="single"/>
        </w:rPr>
      </w:pPr>
      <w:r>
        <w:rPr>
          <w:rFonts w:ascii="Oxygen" w:hAnsi="Oxygen" w:eastAsia="Oxygen" w:cs="Oxygen"/>
          <w:b/>
          <w:noProof/>
        </w:rPr>
        <w:drawing>
          <wp:inline distT="114300" distB="114300" distL="114300" distR="114300" wp14:anchorId="162DF488" wp14:editId="162DF489">
            <wp:extent cx="5943600" cy="952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952500"/>
                    </a:xfrm>
                    <a:prstGeom prst="rect">
                      <a:avLst/>
                    </a:prstGeom>
                    <a:ln/>
                  </pic:spPr>
                </pic:pic>
              </a:graphicData>
            </a:graphic>
          </wp:inline>
        </w:drawing>
      </w:r>
    </w:p>
    <w:p w:rsidR="00D56177" w:rsidRDefault="00D56177" w14:paraId="162DF27A" w14:textId="77777777">
      <w:pPr>
        <w:pBdr>
          <w:top w:val="nil"/>
          <w:left w:val="nil"/>
          <w:bottom w:val="nil"/>
          <w:right w:val="nil"/>
          <w:between w:val="nil"/>
        </w:pBdr>
      </w:pPr>
    </w:p>
    <w:p w:rsidR="00D56177" w:rsidRDefault="00851AD4" w14:paraId="162DF27B" w14:textId="2957B5FA">
      <w:pPr>
        <w:pBdr>
          <w:top w:val="nil"/>
          <w:left w:val="nil"/>
          <w:bottom w:val="nil"/>
          <w:right w:val="nil"/>
          <w:between w:val="nil"/>
        </w:pBdr>
      </w:pPr>
      <w:r>
        <w:lastRenderedPageBreak/>
        <w:t xml:space="preserve">Cambridge IGCSE </w:t>
      </w:r>
      <w:r w:rsidR="00434167">
        <w:t>is</w:t>
      </w:r>
      <w:r>
        <w:t xml:space="preserve"> our students first opportunity to prepare for and sit an internationally </w:t>
      </w:r>
      <w:proofErr w:type="spellStart"/>
      <w:r>
        <w:t>recognised</w:t>
      </w:r>
      <w:proofErr w:type="spellEnd"/>
      <w:r>
        <w:t xml:space="preserve"> qualification in the format of an externally assessed exam. The syllabuses are not only designed to increase students understanding in a particular subject but also develop essential lifelong skills, including creative thinking and problem-solving. </w:t>
      </w:r>
    </w:p>
    <w:p w:rsidR="00631221" w:rsidRDefault="00631221" w14:paraId="3B165644" w14:textId="77777777">
      <w:pPr>
        <w:pBdr>
          <w:top w:val="nil"/>
          <w:left w:val="nil"/>
          <w:bottom w:val="nil"/>
          <w:right w:val="nil"/>
          <w:between w:val="nil"/>
        </w:pBdr>
      </w:pPr>
    </w:p>
    <w:p w:rsidR="00D56177" w:rsidRDefault="00851AD4" w14:paraId="162DF27C" w14:textId="77777777">
      <w:pPr>
        <w:spacing w:after="120"/>
        <w:jc w:val="both"/>
      </w:pPr>
      <w:r>
        <w:t xml:space="preserve">At BSQ we believe that it is important that students are given as many opportunities as possible to sit this style of formal </w:t>
      </w:r>
      <w:proofErr w:type="spellStart"/>
      <w:r>
        <w:t>recognised</w:t>
      </w:r>
      <w:proofErr w:type="spellEnd"/>
      <w:r>
        <w:t xml:space="preserve"> qualification as possible before they enter IB level study which is one of the reasons why we introduced the Cambridge IGCSEs to our school. This rigorous qualification not only gives parents, </w:t>
      </w:r>
      <w:proofErr w:type="gramStart"/>
      <w:r>
        <w:t>teachers</w:t>
      </w:r>
      <w:proofErr w:type="gramEnd"/>
      <w:r>
        <w:t xml:space="preserve"> and students </w:t>
      </w:r>
      <w:proofErr w:type="spellStart"/>
      <w:r>
        <w:t>an</w:t>
      </w:r>
      <w:proofErr w:type="spellEnd"/>
      <w:r>
        <w:t xml:space="preserve"> externally validated reference point but is a valuable addition to university applications.</w:t>
      </w:r>
    </w:p>
    <w:p w:rsidR="00D56177" w:rsidRDefault="00D56177" w14:paraId="162DF27D" w14:textId="77777777">
      <w:pPr>
        <w:rPr>
          <w:b/>
        </w:rPr>
      </w:pPr>
    </w:p>
    <w:p w:rsidR="00D56177" w:rsidRDefault="00851AD4" w14:paraId="162DF27E" w14:textId="77777777">
      <w:pPr>
        <w:rPr>
          <w:b/>
        </w:rPr>
      </w:pPr>
      <w:r>
        <w:rPr>
          <w:b/>
        </w:rPr>
        <w:t>Course of Study</w:t>
      </w:r>
    </w:p>
    <w:p w:rsidR="00D56177" w:rsidRDefault="00D56177" w14:paraId="162DF27F" w14:textId="77777777"/>
    <w:p w:rsidR="00D56177" w:rsidRDefault="00851AD4" w14:paraId="162DF280" w14:textId="43BD10C5">
      <w:r>
        <w:t xml:space="preserve">Students taking the IGCSE course of study will take </w:t>
      </w:r>
      <w:r w:rsidR="008B79F4">
        <w:t>between</w:t>
      </w:r>
      <w:r>
        <w:t xml:space="preserve"> </w:t>
      </w:r>
      <w:r w:rsidR="008B79F4">
        <w:t>7 and 9 subjects</w:t>
      </w:r>
      <w:r>
        <w:t xml:space="preserve"> according to their choices. Alongside IGCSE courses of study all students will also have lessons in </w:t>
      </w:r>
      <w:proofErr w:type="spellStart"/>
      <w:r>
        <w:t>Sociales</w:t>
      </w:r>
      <w:proofErr w:type="spellEnd"/>
      <w:r>
        <w:t xml:space="preserve"> and Physical Education. In some blocks students have a choice of subject which they should discuss with their teachers to decide whether the courses chosen are appropriate to the individual.</w:t>
      </w:r>
    </w:p>
    <w:p w:rsidR="00D56177" w:rsidRDefault="00D56177" w14:paraId="162DF281" w14:textId="77777777"/>
    <w:p w:rsidR="00D56177" w:rsidRDefault="00851AD4" w14:paraId="162DF282" w14:textId="29CF0F11">
      <w:pPr>
        <w:rPr>
          <w:color w:val="333333"/>
        </w:rPr>
      </w:pPr>
      <w:r>
        <w:t xml:space="preserve">Some subjects have </w:t>
      </w:r>
      <w:r>
        <w:rPr>
          <w:b/>
        </w:rPr>
        <w:t xml:space="preserve">Core </w:t>
      </w:r>
      <w:r>
        <w:t xml:space="preserve">(Grades C-G) and </w:t>
      </w:r>
      <w:r>
        <w:rPr>
          <w:b/>
        </w:rPr>
        <w:t>Extended</w:t>
      </w:r>
      <w:r>
        <w:t xml:space="preserve"> options (Grades A*-G) which can be discussed with subject teachers </w:t>
      </w:r>
      <w:proofErr w:type="gramStart"/>
      <w:r>
        <w:t>at a later date</w:t>
      </w:r>
      <w:proofErr w:type="gramEnd"/>
      <w:r>
        <w:t xml:space="preserve">. </w:t>
      </w:r>
      <w:r w:rsidR="00495205">
        <w:t xml:space="preserve">Below you will see the 6 blocks available. </w:t>
      </w:r>
      <w:r w:rsidR="00DA3969">
        <w:t>Everything in blocks 1-4 is compulsory for our students</w:t>
      </w:r>
      <w:r w:rsidR="00281F08">
        <w:t>, whereas they only need to take one option from blocks 5 and 6 respectively. A detailed guide on each of these can be found on the next pages.</w:t>
      </w:r>
    </w:p>
    <w:p w:rsidR="00D56177" w:rsidRDefault="00D56177" w14:paraId="162DF283" w14:textId="77777777">
      <w:pPr>
        <w:ind w:right="-15"/>
      </w:pPr>
    </w:p>
    <w:tbl>
      <w:tblPr>
        <w:tblW w:w="94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350"/>
        <w:gridCol w:w="1245"/>
        <w:gridCol w:w="1005"/>
        <w:gridCol w:w="2640"/>
        <w:gridCol w:w="1740"/>
        <w:gridCol w:w="1485"/>
      </w:tblGrid>
      <w:tr w:rsidR="00D56177" w:rsidTr="29899EF2" w14:paraId="162DF28A" w14:textId="77777777">
        <w:tc>
          <w:tcPr>
            <w:tcW w:w="1350" w:type="dxa"/>
            <w:shd w:val="clear" w:color="auto" w:fill="auto"/>
            <w:tcMar>
              <w:top w:w="100" w:type="dxa"/>
              <w:left w:w="100" w:type="dxa"/>
              <w:bottom w:w="100" w:type="dxa"/>
              <w:right w:w="100" w:type="dxa"/>
            </w:tcMar>
          </w:tcPr>
          <w:p w:rsidR="00D56177" w:rsidRDefault="00851AD4" w14:paraId="162DF284" w14:textId="77777777">
            <w:pPr>
              <w:spacing w:line="240" w:lineRule="auto"/>
              <w:ind w:right="-15"/>
              <w:jc w:val="center"/>
              <w:rPr>
                <w:b/>
              </w:rPr>
            </w:pPr>
            <w:r>
              <w:rPr>
                <w:b/>
              </w:rPr>
              <w:t>1</w:t>
            </w:r>
          </w:p>
        </w:tc>
        <w:tc>
          <w:tcPr>
            <w:tcW w:w="1245" w:type="dxa"/>
            <w:shd w:val="clear" w:color="auto" w:fill="auto"/>
            <w:tcMar>
              <w:top w:w="100" w:type="dxa"/>
              <w:left w:w="100" w:type="dxa"/>
              <w:bottom w:w="100" w:type="dxa"/>
              <w:right w:w="100" w:type="dxa"/>
            </w:tcMar>
          </w:tcPr>
          <w:p w:rsidR="00D56177" w:rsidRDefault="00851AD4" w14:paraId="162DF285" w14:textId="77777777">
            <w:pPr>
              <w:spacing w:line="240" w:lineRule="auto"/>
              <w:ind w:right="-15"/>
              <w:jc w:val="center"/>
              <w:rPr>
                <w:b/>
              </w:rPr>
            </w:pPr>
            <w:r>
              <w:rPr>
                <w:b/>
              </w:rPr>
              <w:t>2</w:t>
            </w:r>
          </w:p>
        </w:tc>
        <w:tc>
          <w:tcPr>
            <w:tcW w:w="1005" w:type="dxa"/>
            <w:shd w:val="clear" w:color="auto" w:fill="auto"/>
            <w:tcMar>
              <w:top w:w="100" w:type="dxa"/>
              <w:left w:w="100" w:type="dxa"/>
              <w:bottom w:w="100" w:type="dxa"/>
              <w:right w:w="100" w:type="dxa"/>
            </w:tcMar>
          </w:tcPr>
          <w:p w:rsidR="00D56177" w:rsidRDefault="00851AD4" w14:paraId="162DF286" w14:textId="77777777">
            <w:pPr>
              <w:spacing w:line="240" w:lineRule="auto"/>
              <w:ind w:right="-15"/>
              <w:jc w:val="center"/>
              <w:rPr>
                <w:b/>
              </w:rPr>
            </w:pPr>
            <w:r>
              <w:rPr>
                <w:b/>
              </w:rPr>
              <w:t>3</w:t>
            </w:r>
          </w:p>
        </w:tc>
        <w:tc>
          <w:tcPr>
            <w:tcW w:w="2640" w:type="dxa"/>
            <w:shd w:val="clear" w:color="auto" w:fill="auto"/>
            <w:tcMar>
              <w:top w:w="100" w:type="dxa"/>
              <w:left w:w="100" w:type="dxa"/>
              <w:bottom w:w="100" w:type="dxa"/>
              <w:right w:w="100" w:type="dxa"/>
            </w:tcMar>
          </w:tcPr>
          <w:p w:rsidR="00D56177" w:rsidRDefault="00851AD4" w14:paraId="162DF287" w14:textId="77777777">
            <w:pPr>
              <w:spacing w:line="240" w:lineRule="auto"/>
              <w:ind w:right="-15"/>
              <w:jc w:val="center"/>
              <w:rPr>
                <w:b/>
              </w:rPr>
            </w:pPr>
            <w:r>
              <w:rPr>
                <w:b/>
              </w:rPr>
              <w:t>4</w:t>
            </w:r>
          </w:p>
        </w:tc>
        <w:tc>
          <w:tcPr>
            <w:tcW w:w="1740" w:type="dxa"/>
            <w:shd w:val="clear" w:color="auto" w:fill="auto"/>
            <w:tcMar>
              <w:top w:w="100" w:type="dxa"/>
              <w:left w:w="100" w:type="dxa"/>
              <w:bottom w:w="100" w:type="dxa"/>
              <w:right w:w="100" w:type="dxa"/>
            </w:tcMar>
          </w:tcPr>
          <w:p w:rsidR="00D56177" w:rsidRDefault="00851AD4" w14:paraId="162DF288" w14:textId="77777777">
            <w:pPr>
              <w:spacing w:line="240" w:lineRule="auto"/>
              <w:ind w:right="-15"/>
              <w:jc w:val="center"/>
              <w:rPr>
                <w:b/>
              </w:rPr>
            </w:pPr>
            <w:r>
              <w:rPr>
                <w:b/>
              </w:rPr>
              <w:t>5</w:t>
            </w:r>
          </w:p>
        </w:tc>
        <w:tc>
          <w:tcPr>
            <w:tcW w:w="1485" w:type="dxa"/>
            <w:shd w:val="clear" w:color="auto" w:fill="auto"/>
            <w:tcMar>
              <w:top w:w="100" w:type="dxa"/>
              <w:left w:w="100" w:type="dxa"/>
              <w:bottom w:w="100" w:type="dxa"/>
              <w:right w:w="100" w:type="dxa"/>
            </w:tcMar>
          </w:tcPr>
          <w:p w:rsidR="00D56177" w:rsidRDefault="00851AD4" w14:paraId="162DF289" w14:textId="77777777">
            <w:pPr>
              <w:widowControl w:val="0"/>
              <w:spacing w:line="240" w:lineRule="auto"/>
              <w:ind w:right="-15"/>
              <w:jc w:val="center"/>
              <w:rPr>
                <w:b/>
              </w:rPr>
            </w:pPr>
            <w:r>
              <w:rPr>
                <w:b/>
              </w:rPr>
              <w:t>6</w:t>
            </w:r>
          </w:p>
        </w:tc>
      </w:tr>
      <w:tr w:rsidR="00D56177" w:rsidTr="29899EF2" w14:paraId="162DF29F" w14:textId="77777777">
        <w:tc>
          <w:tcPr>
            <w:tcW w:w="1350" w:type="dxa"/>
            <w:shd w:val="clear" w:color="auto" w:fill="auto"/>
            <w:tcMar>
              <w:top w:w="100" w:type="dxa"/>
              <w:left w:w="100" w:type="dxa"/>
              <w:bottom w:w="100" w:type="dxa"/>
              <w:right w:w="100" w:type="dxa"/>
            </w:tcMar>
          </w:tcPr>
          <w:p w:rsidR="00D56177" w:rsidRDefault="00851AD4" w14:paraId="162DF28B" w14:textId="77777777">
            <w:pPr>
              <w:spacing w:line="240" w:lineRule="auto"/>
              <w:ind w:right="-15"/>
              <w:rPr>
                <w:b/>
              </w:rPr>
            </w:pPr>
            <w:r>
              <w:rPr>
                <w:b/>
              </w:rPr>
              <w:t>English Language and Literature (2 separate IGCSEs)</w:t>
            </w:r>
          </w:p>
          <w:p w:rsidR="00D56177" w:rsidRDefault="00D56177" w14:paraId="162DF28C" w14:textId="77777777">
            <w:pPr>
              <w:spacing w:line="240" w:lineRule="auto"/>
              <w:ind w:right="-15"/>
              <w:rPr>
                <w:b/>
              </w:rPr>
            </w:pPr>
          </w:p>
          <w:p w:rsidR="00D56177" w:rsidRDefault="00851AD4" w14:paraId="162DF28D" w14:textId="77777777">
            <w:pPr>
              <w:spacing w:line="240" w:lineRule="auto"/>
              <w:ind w:right="-15"/>
              <w:rPr>
                <w:b/>
              </w:rPr>
            </w:pPr>
            <w:r>
              <w:rPr>
                <w:i/>
              </w:rPr>
              <w:t>English as an Additional Language</w:t>
            </w:r>
          </w:p>
          <w:p w:rsidR="00D56177" w:rsidRDefault="00D56177" w14:paraId="162DF28E" w14:textId="77777777">
            <w:pPr>
              <w:spacing w:line="240" w:lineRule="auto"/>
              <w:ind w:right="-15"/>
              <w:rPr>
                <w:b/>
              </w:rPr>
            </w:pPr>
          </w:p>
        </w:tc>
        <w:tc>
          <w:tcPr>
            <w:tcW w:w="1245" w:type="dxa"/>
            <w:shd w:val="clear" w:color="auto" w:fill="auto"/>
            <w:tcMar>
              <w:top w:w="100" w:type="dxa"/>
              <w:left w:w="100" w:type="dxa"/>
              <w:bottom w:w="100" w:type="dxa"/>
              <w:right w:w="100" w:type="dxa"/>
            </w:tcMar>
          </w:tcPr>
          <w:p w:rsidR="00D56177" w:rsidP="29899EF2" w:rsidRDefault="00851AD4" w14:paraId="162DF28F" w14:textId="0C844B8C">
            <w:pPr>
              <w:spacing w:line="240" w:lineRule="auto"/>
              <w:ind w:right="-15"/>
              <w:rPr>
                <w:b w:val="1"/>
                <w:bCs w:val="1"/>
              </w:rPr>
            </w:pPr>
            <w:r w:rsidRPr="29899EF2" w:rsidR="4BD5362D">
              <w:rPr>
                <w:b w:val="1"/>
                <w:bCs w:val="1"/>
              </w:rPr>
              <w:t>Literature in Spanish</w:t>
            </w:r>
          </w:p>
          <w:p w:rsidR="00D56177" w:rsidRDefault="00D56177" w14:paraId="162DF290" w14:textId="77777777">
            <w:pPr>
              <w:spacing w:line="240" w:lineRule="auto"/>
              <w:ind w:right="-15"/>
              <w:rPr>
                <w:b/>
              </w:rPr>
            </w:pPr>
          </w:p>
          <w:p w:rsidR="00D56177" w:rsidRDefault="00D56177" w14:paraId="162DF291" w14:textId="77777777">
            <w:pPr>
              <w:spacing w:line="240" w:lineRule="auto"/>
              <w:ind w:right="-15"/>
              <w:rPr>
                <w:b/>
              </w:rPr>
            </w:pPr>
          </w:p>
          <w:p w:rsidR="00D56177" w:rsidRDefault="00D56177" w14:paraId="162DF292" w14:textId="77777777">
            <w:pPr>
              <w:spacing w:line="240" w:lineRule="auto"/>
              <w:ind w:right="-15"/>
              <w:rPr>
                <w:b/>
              </w:rPr>
            </w:pPr>
          </w:p>
          <w:p w:rsidR="00D56177" w:rsidRDefault="00851AD4" w14:paraId="162DF293" w14:textId="77777777">
            <w:pPr>
              <w:spacing w:line="240" w:lineRule="auto"/>
              <w:ind w:right="-15"/>
              <w:rPr>
                <w:b/>
              </w:rPr>
            </w:pPr>
            <w:r>
              <w:rPr>
                <w:i/>
              </w:rPr>
              <w:t>Spanish as an Additional Language</w:t>
            </w:r>
          </w:p>
          <w:p w:rsidR="00D56177" w:rsidRDefault="00D56177" w14:paraId="162DF294" w14:textId="77777777">
            <w:pPr>
              <w:spacing w:line="240" w:lineRule="auto"/>
              <w:ind w:right="-15"/>
              <w:rPr>
                <w:b/>
              </w:rPr>
            </w:pPr>
          </w:p>
        </w:tc>
        <w:tc>
          <w:tcPr>
            <w:tcW w:w="1005" w:type="dxa"/>
            <w:shd w:val="clear" w:color="auto" w:fill="auto"/>
            <w:tcMar>
              <w:top w:w="100" w:type="dxa"/>
              <w:left w:w="100" w:type="dxa"/>
              <w:bottom w:w="100" w:type="dxa"/>
              <w:right w:w="100" w:type="dxa"/>
            </w:tcMar>
          </w:tcPr>
          <w:p w:rsidR="00D56177" w:rsidRDefault="00851AD4" w14:paraId="162DF295" w14:textId="77777777">
            <w:pPr>
              <w:spacing w:line="240" w:lineRule="auto"/>
              <w:ind w:right="-15"/>
              <w:rPr>
                <w:b/>
              </w:rPr>
            </w:pPr>
            <w:proofErr w:type="spellStart"/>
            <w:r>
              <w:rPr>
                <w:b/>
              </w:rPr>
              <w:t>Maths</w:t>
            </w:r>
            <w:proofErr w:type="spellEnd"/>
          </w:p>
        </w:tc>
        <w:tc>
          <w:tcPr>
            <w:tcW w:w="2640" w:type="dxa"/>
            <w:shd w:val="clear" w:color="auto" w:fill="auto"/>
            <w:tcMar>
              <w:top w:w="100" w:type="dxa"/>
              <w:left w:w="100" w:type="dxa"/>
              <w:bottom w:w="100" w:type="dxa"/>
              <w:right w:w="100" w:type="dxa"/>
            </w:tcMar>
          </w:tcPr>
          <w:p w:rsidR="00D56177" w:rsidRDefault="00851AD4" w14:paraId="162DF296" w14:textId="0A18C57A">
            <w:pPr>
              <w:spacing w:line="240" w:lineRule="auto"/>
              <w:ind w:right="-15"/>
              <w:rPr>
                <w:b/>
              </w:rPr>
            </w:pPr>
            <w:r>
              <w:rPr>
                <w:b/>
              </w:rPr>
              <w:t>Science - Students will study Biology, Chemistry and Physics</w:t>
            </w:r>
          </w:p>
        </w:tc>
        <w:tc>
          <w:tcPr>
            <w:tcW w:w="1740" w:type="dxa"/>
            <w:shd w:val="clear" w:color="auto" w:fill="auto"/>
            <w:tcMar>
              <w:top w:w="100" w:type="dxa"/>
              <w:left w:w="100" w:type="dxa"/>
              <w:bottom w:w="100" w:type="dxa"/>
              <w:right w:w="100" w:type="dxa"/>
            </w:tcMar>
          </w:tcPr>
          <w:p w:rsidR="00D56177" w:rsidRDefault="00851AD4" w14:paraId="162DF297" w14:textId="77777777">
            <w:pPr>
              <w:spacing w:line="240" w:lineRule="auto"/>
              <w:ind w:right="-15"/>
              <w:rPr>
                <w:b/>
              </w:rPr>
            </w:pPr>
            <w:r>
              <w:rPr>
                <w:b/>
              </w:rPr>
              <w:t xml:space="preserve">History </w:t>
            </w:r>
          </w:p>
          <w:p w:rsidR="00D56177" w:rsidRDefault="00383EDE" w14:paraId="162DF298" w14:textId="437ABE49">
            <w:pPr>
              <w:spacing w:line="240" w:lineRule="auto"/>
              <w:ind w:right="-15"/>
              <w:rPr>
                <w:b/>
              </w:rPr>
            </w:pPr>
            <w:r>
              <w:rPr>
                <w:b/>
              </w:rPr>
              <w:t>OR</w:t>
            </w:r>
          </w:p>
          <w:p w:rsidR="00D56177" w:rsidRDefault="00851AD4" w14:paraId="162DF299" w14:textId="77777777">
            <w:pPr>
              <w:spacing w:line="240" w:lineRule="auto"/>
              <w:ind w:right="-15"/>
              <w:rPr>
                <w:b/>
              </w:rPr>
            </w:pPr>
            <w:r>
              <w:rPr>
                <w:b/>
              </w:rPr>
              <w:t>Geography</w:t>
            </w:r>
          </w:p>
        </w:tc>
        <w:tc>
          <w:tcPr>
            <w:tcW w:w="1485" w:type="dxa"/>
            <w:shd w:val="clear" w:color="auto" w:fill="auto"/>
            <w:tcMar>
              <w:top w:w="100" w:type="dxa"/>
              <w:left w:w="100" w:type="dxa"/>
              <w:bottom w:w="100" w:type="dxa"/>
              <w:right w:w="100" w:type="dxa"/>
            </w:tcMar>
          </w:tcPr>
          <w:p w:rsidR="00D56177" w:rsidRDefault="00851AD4" w14:paraId="162DF29A" w14:textId="77777777">
            <w:pPr>
              <w:widowControl w:val="0"/>
              <w:spacing w:line="240" w:lineRule="auto"/>
              <w:ind w:right="-15"/>
              <w:rPr>
                <w:b/>
              </w:rPr>
            </w:pPr>
            <w:r>
              <w:rPr>
                <w:b/>
              </w:rPr>
              <w:t>Art</w:t>
            </w:r>
          </w:p>
          <w:p w:rsidR="00383EDE" w:rsidRDefault="00383EDE" w14:paraId="1A1BC058" w14:textId="77777777">
            <w:pPr>
              <w:widowControl w:val="0"/>
              <w:spacing w:line="240" w:lineRule="auto"/>
              <w:ind w:right="-15"/>
              <w:rPr>
                <w:b/>
              </w:rPr>
            </w:pPr>
          </w:p>
          <w:p w:rsidR="00D56177" w:rsidRDefault="00383EDE" w14:paraId="162DF29B" w14:textId="57575FF8">
            <w:pPr>
              <w:widowControl w:val="0"/>
              <w:spacing w:line="240" w:lineRule="auto"/>
              <w:ind w:right="-15"/>
              <w:rPr>
                <w:b/>
              </w:rPr>
            </w:pPr>
            <w:r>
              <w:rPr>
                <w:b/>
              </w:rPr>
              <w:t>OR</w:t>
            </w:r>
          </w:p>
          <w:p w:rsidR="00383EDE" w:rsidRDefault="00383EDE" w14:paraId="2B3CE422" w14:textId="77777777">
            <w:pPr>
              <w:widowControl w:val="0"/>
              <w:spacing w:line="240" w:lineRule="auto"/>
              <w:ind w:right="-15"/>
              <w:rPr>
                <w:b/>
              </w:rPr>
            </w:pPr>
          </w:p>
          <w:p w:rsidR="00D56177" w:rsidRDefault="00851AD4" w14:paraId="162DF29C" w14:textId="77777777">
            <w:pPr>
              <w:widowControl w:val="0"/>
              <w:spacing w:line="240" w:lineRule="auto"/>
              <w:ind w:right="-15"/>
              <w:rPr>
                <w:b/>
              </w:rPr>
            </w:pPr>
            <w:r>
              <w:rPr>
                <w:b/>
              </w:rPr>
              <w:t>Music</w:t>
            </w:r>
          </w:p>
          <w:p w:rsidR="00383EDE" w:rsidRDefault="00383EDE" w14:paraId="075F627D" w14:textId="77777777">
            <w:pPr>
              <w:widowControl w:val="0"/>
              <w:spacing w:line="240" w:lineRule="auto"/>
              <w:ind w:right="-15"/>
              <w:rPr>
                <w:b/>
              </w:rPr>
            </w:pPr>
          </w:p>
          <w:p w:rsidR="00D56177" w:rsidRDefault="00383EDE" w14:paraId="162DF29D" w14:textId="62DA1ED5">
            <w:pPr>
              <w:widowControl w:val="0"/>
              <w:spacing w:line="240" w:lineRule="auto"/>
              <w:ind w:right="-15"/>
              <w:rPr>
                <w:b/>
              </w:rPr>
            </w:pPr>
            <w:r>
              <w:rPr>
                <w:b/>
              </w:rPr>
              <w:t>OR</w:t>
            </w:r>
          </w:p>
          <w:p w:rsidR="00383EDE" w:rsidRDefault="00383EDE" w14:paraId="711AD5EE" w14:textId="77777777">
            <w:pPr>
              <w:widowControl w:val="0"/>
              <w:spacing w:line="240" w:lineRule="auto"/>
              <w:ind w:right="-15"/>
              <w:rPr>
                <w:b/>
              </w:rPr>
            </w:pPr>
          </w:p>
          <w:p w:rsidR="00D56177" w:rsidRDefault="00851AD4" w14:paraId="162DF29E" w14:textId="77777777">
            <w:pPr>
              <w:widowControl w:val="0"/>
              <w:spacing w:line="240" w:lineRule="auto"/>
              <w:ind w:right="-15"/>
              <w:rPr>
                <w:b/>
              </w:rPr>
            </w:pPr>
            <w:r>
              <w:rPr>
                <w:b/>
              </w:rPr>
              <w:t>Physical Education</w:t>
            </w:r>
          </w:p>
        </w:tc>
      </w:tr>
    </w:tbl>
    <w:p w:rsidR="00D56177" w:rsidRDefault="00D56177" w14:paraId="162DF2A0" w14:textId="77777777">
      <w:pPr>
        <w:ind w:right="-15"/>
      </w:pPr>
    </w:p>
    <w:p w:rsidR="00D56177" w:rsidRDefault="00851AD4" w14:paraId="162DF2A1" w14:textId="77777777">
      <w:pPr>
        <w:ind w:right="-15"/>
        <w:rPr>
          <w:b/>
          <w:i/>
        </w:rPr>
      </w:pPr>
      <w:r>
        <w:rPr>
          <w:i/>
        </w:rPr>
        <w:t>Subjects in italics are not choices but are available based on the individual needs of students.</w:t>
      </w:r>
    </w:p>
    <w:p w:rsidR="00D56177" w:rsidRDefault="00D56177" w14:paraId="162DF2A2" w14:textId="77777777">
      <w:pPr>
        <w:pBdr>
          <w:top w:val="nil"/>
          <w:left w:val="nil"/>
          <w:bottom w:val="nil"/>
          <w:right w:val="nil"/>
          <w:between w:val="nil"/>
        </w:pBdr>
        <w:jc w:val="center"/>
        <w:rPr>
          <w:b/>
        </w:rPr>
      </w:pPr>
    </w:p>
    <w:p w:rsidR="00D56177" w:rsidRDefault="00D56177" w14:paraId="162DF2A3" w14:textId="77777777">
      <w:pPr>
        <w:pBdr>
          <w:top w:val="nil"/>
          <w:left w:val="nil"/>
          <w:bottom w:val="nil"/>
          <w:right w:val="nil"/>
          <w:between w:val="nil"/>
        </w:pBdr>
        <w:rPr>
          <w:b/>
        </w:rPr>
      </w:pPr>
    </w:p>
    <w:p w:rsidR="00D56177" w:rsidRDefault="00D56177" w14:paraId="162DF2A4" w14:textId="77777777">
      <w:pPr>
        <w:pBdr>
          <w:top w:val="nil"/>
          <w:left w:val="nil"/>
          <w:bottom w:val="nil"/>
          <w:right w:val="nil"/>
          <w:between w:val="nil"/>
        </w:pBdr>
        <w:rPr>
          <w:b/>
        </w:rPr>
      </w:pPr>
    </w:p>
    <w:p w:rsidR="00D56177" w:rsidRDefault="00D56177" w14:paraId="162DF2A5" w14:textId="77777777">
      <w:pPr>
        <w:pBdr>
          <w:top w:val="nil"/>
          <w:left w:val="nil"/>
          <w:bottom w:val="nil"/>
          <w:right w:val="nil"/>
          <w:between w:val="nil"/>
        </w:pBdr>
        <w:rPr>
          <w:b/>
        </w:rPr>
      </w:pPr>
    </w:p>
    <w:p w:rsidR="00D56177" w:rsidRDefault="00D56177" w14:paraId="162DF2A6" w14:textId="77777777">
      <w:pPr>
        <w:pBdr>
          <w:top w:val="nil"/>
          <w:left w:val="nil"/>
          <w:bottom w:val="nil"/>
          <w:right w:val="nil"/>
          <w:between w:val="nil"/>
        </w:pBdr>
        <w:rPr>
          <w:b/>
        </w:rPr>
      </w:pPr>
    </w:p>
    <w:p w:rsidR="00D56177" w:rsidRDefault="00D56177" w14:paraId="162DF2A7" w14:textId="77777777">
      <w:pPr>
        <w:pBdr>
          <w:top w:val="nil"/>
          <w:left w:val="nil"/>
          <w:bottom w:val="nil"/>
          <w:right w:val="nil"/>
          <w:between w:val="nil"/>
        </w:pBdr>
        <w:jc w:val="center"/>
        <w:rPr>
          <w:b/>
        </w:rPr>
      </w:pPr>
    </w:p>
    <w:p w:rsidR="00D56177" w:rsidRDefault="00D56177" w14:paraId="162DF2A8" w14:textId="77777777">
      <w:pPr>
        <w:pBdr>
          <w:top w:val="nil"/>
          <w:left w:val="nil"/>
          <w:bottom w:val="nil"/>
          <w:right w:val="nil"/>
          <w:between w:val="nil"/>
        </w:pBdr>
        <w:jc w:val="center"/>
        <w:rPr>
          <w:b/>
        </w:rPr>
      </w:pPr>
    </w:p>
    <w:p w:rsidR="00D56177" w:rsidRDefault="00D56177" w14:paraId="162DF2A9" w14:textId="77777777"/>
    <w:p w:rsidR="00D56177" w:rsidRDefault="00D56177" w14:paraId="162DF2AB" w14:textId="77777777"/>
    <w:p w:rsidRPr="00641832" w:rsidR="00D56177" w:rsidRDefault="00851AD4" w14:paraId="162DF2AC" w14:textId="0A8C0557">
      <w:pPr>
        <w:rPr>
          <w:b/>
          <w:sz w:val="36"/>
          <w:szCs w:val="36"/>
        </w:rPr>
      </w:pPr>
      <w:r w:rsidRPr="00641832">
        <w:rPr>
          <w:b/>
          <w:sz w:val="36"/>
          <w:szCs w:val="36"/>
        </w:rPr>
        <w:lastRenderedPageBreak/>
        <w:t>English (First Language) and Literature in English</w:t>
      </w:r>
    </w:p>
    <w:p w:rsidR="00D56177" w:rsidRDefault="00D56177" w14:paraId="162DF2AD" w14:textId="77777777">
      <w:pPr>
        <w:rPr>
          <w:b/>
          <w:sz w:val="28"/>
          <w:szCs w:val="28"/>
        </w:rPr>
      </w:pPr>
    </w:p>
    <w:p w:rsidR="00D56177" w:rsidRDefault="00851AD4" w14:paraId="162DF2AE" w14:textId="77777777">
      <w:pPr>
        <w:jc w:val="both"/>
        <w:rPr>
          <w:sz w:val="24"/>
          <w:szCs w:val="24"/>
        </w:rPr>
      </w:pPr>
      <w:r>
        <w:rPr>
          <w:sz w:val="24"/>
          <w:szCs w:val="24"/>
        </w:rPr>
        <w:t xml:space="preserve">English is the exploration of how language works. In English (First Language), students study how writers of nonfiction texts use language to create meanings, and they also apply this understanding to create their own written texts. In English Literature, students explore and </w:t>
      </w:r>
      <w:proofErr w:type="spellStart"/>
      <w:r>
        <w:rPr>
          <w:sz w:val="24"/>
          <w:szCs w:val="24"/>
        </w:rPr>
        <w:t>analyse</w:t>
      </w:r>
      <w:proofErr w:type="spellEnd"/>
      <w:r>
        <w:rPr>
          <w:sz w:val="24"/>
          <w:szCs w:val="24"/>
        </w:rPr>
        <w:t xml:space="preserve"> how writers of literary texts, such as poems, short </w:t>
      </w:r>
      <w:proofErr w:type="gramStart"/>
      <w:r>
        <w:rPr>
          <w:sz w:val="24"/>
          <w:szCs w:val="24"/>
        </w:rPr>
        <w:t>stories</w:t>
      </w:r>
      <w:proofErr w:type="gramEnd"/>
      <w:r>
        <w:rPr>
          <w:sz w:val="24"/>
          <w:szCs w:val="24"/>
        </w:rPr>
        <w:t xml:space="preserve"> and novels, use language to create meanings within particular contexts.</w:t>
      </w:r>
    </w:p>
    <w:p w:rsidR="00D56177" w:rsidRDefault="00D56177" w14:paraId="162DF2AF" w14:textId="77777777">
      <w:pPr>
        <w:rPr>
          <w:b/>
          <w:sz w:val="28"/>
          <w:szCs w:val="28"/>
        </w:rPr>
      </w:pPr>
    </w:p>
    <w:p w:rsidR="00D56177" w:rsidRDefault="00851AD4" w14:paraId="162DF2B0" w14:textId="77777777">
      <w:pPr>
        <w:rPr>
          <w:b/>
          <w:sz w:val="28"/>
          <w:szCs w:val="28"/>
        </w:rPr>
      </w:pPr>
      <w:r>
        <w:rPr>
          <w:b/>
          <w:sz w:val="28"/>
          <w:szCs w:val="28"/>
        </w:rPr>
        <w:t>Assessment Structure</w:t>
      </w:r>
    </w:p>
    <w:p w:rsidR="00D56177" w:rsidRDefault="00D56177" w14:paraId="162DF2B1" w14:textId="77777777">
      <w:pPr>
        <w:rPr>
          <w:b/>
          <w:sz w:val="12"/>
          <w:szCs w:val="12"/>
        </w:rPr>
      </w:pPr>
    </w:p>
    <w:p w:rsidR="00D56177" w:rsidRDefault="00851AD4" w14:paraId="162DF2B2" w14:textId="77777777">
      <w:pPr>
        <w:jc w:val="both"/>
        <w:rPr>
          <w:sz w:val="24"/>
          <w:szCs w:val="24"/>
        </w:rPr>
      </w:pPr>
      <w:r>
        <w:rPr>
          <w:sz w:val="24"/>
          <w:szCs w:val="24"/>
        </w:rPr>
        <w:t>In both English subjects (First Language, and Literature) there is a mixture of summative exams (taken at the end of Year 11) and internally assessed coursework.</w:t>
      </w:r>
    </w:p>
    <w:p w:rsidR="00D56177" w:rsidRDefault="00D56177" w14:paraId="162DF2B3" w14:textId="77777777">
      <w:pPr>
        <w:jc w:val="both"/>
        <w:rPr>
          <w:sz w:val="24"/>
          <w:szCs w:val="24"/>
        </w:rPr>
      </w:pPr>
    </w:p>
    <w:p w:rsidR="00D56177" w:rsidRDefault="00851AD4" w14:paraId="162DF2B4" w14:textId="77777777">
      <w:pPr>
        <w:jc w:val="both"/>
        <w:rPr>
          <w:sz w:val="24"/>
          <w:szCs w:val="24"/>
        </w:rPr>
      </w:pPr>
      <w:r>
        <w:rPr>
          <w:sz w:val="24"/>
          <w:szCs w:val="24"/>
        </w:rPr>
        <w:t xml:space="preserve">Underneath you will see details of each component, including the weightings and the times. </w:t>
      </w:r>
    </w:p>
    <w:p w:rsidR="00D56177" w:rsidRDefault="00D56177" w14:paraId="162DF2B5" w14:textId="77777777">
      <w:pPr>
        <w:jc w:val="both"/>
        <w:rPr>
          <w:sz w:val="24"/>
          <w:szCs w:val="24"/>
        </w:rPr>
      </w:pPr>
    </w:p>
    <w:p w:rsidR="00D56177" w:rsidRDefault="00851AD4" w14:paraId="162DF2B6" w14:textId="77777777">
      <w:pPr>
        <w:jc w:val="both"/>
        <w:rPr>
          <w:b/>
          <w:sz w:val="28"/>
          <w:szCs w:val="28"/>
        </w:rPr>
      </w:pPr>
      <w:r>
        <w:rPr>
          <w:b/>
          <w:sz w:val="28"/>
          <w:szCs w:val="28"/>
        </w:rPr>
        <w:t>English (First Language)</w:t>
      </w:r>
    </w:p>
    <w:p w:rsidR="00D56177" w:rsidRDefault="00D56177" w14:paraId="162DF2B7" w14:textId="77777777">
      <w:pPr>
        <w:jc w:val="both"/>
        <w:rPr>
          <w:b/>
          <w:sz w:val="28"/>
          <w:szCs w:val="28"/>
        </w:rPr>
      </w:pPr>
    </w:p>
    <w:p w:rsidR="00D56177" w:rsidRDefault="00D56177" w14:paraId="162DF2B8" w14:textId="77777777">
      <w:pPr>
        <w:jc w:val="both"/>
        <w:rPr>
          <w:sz w:val="24"/>
          <w:szCs w:val="24"/>
        </w:rPr>
      </w:pPr>
    </w:p>
    <w:tbl>
      <w:tblPr>
        <w:tblW w:w="1045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00" w:type="dxa"/>
          <w:left w:w="100" w:type="dxa"/>
          <w:bottom w:w="100" w:type="dxa"/>
          <w:right w:w="100" w:type="dxa"/>
        </w:tblCellMar>
        <w:tblLook w:val="0600" w:firstRow="0" w:lastRow="0" w:firstColumn="0" w:lastColumn="0" w:noHBand="1" w:noVBand="1"/>
      </w:tblPr>
      <w:tblGrid>
        <w:gridCol w:w="1905"/>
        <w:gridCol w:w="4275"/>
        <w:gridCol w:w="4275"/>
      </w:tblGrid>
      <w:tr w:rsidR="00D56177" w:rsidTr="79C1D239" w14:paraId="162DF2BE" w14:textId="77777777">
        <w:trPr>
          <w:trHeight w:val="570"/>
        </w:trPr>
        <w:tc>
          <w:tcPr>
            <w:tcW w:w="1905"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00851AD4" w14:paraId="162DF2B9" w14:textId="77777777">
            <w:pPr>
              <w:ind w:left="100"/>
              <w:jc w:val="center"/>
              <w:rPr>
                <w:b/>
                <w:sz w:val="24"/>
                <w:szCs w:val="24"/>
              </w:rPr>
            </w:pPr>
            <w:r>
              <w:rPr>
                <w:b/>
                <w:sz w:val="24"/>
                <w:szCs w:val="24"/>
              </w:rPr>
              <w:t>Component</w:t>
            </w:r>
          </w:p>
        </w:tc>
        <w:tc>
          <w:tcPr>
            <w:tcW w:w="4275"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00851AD4" w14:paraId="162DF2BA" w14:textId="77777777">
            <w:pPr>
              <w:ind w:left="100"/>
              <w:jc w:val="center"/>
              <w:rPr>
                <w:b/>
                <w:sz w:val="24"/>
                <w:szCs w:val="24"/>
              </w:rPr>
            </w:pPr>
            <w:r>
              <w:rPr>
                <w:b/>
                <w:sz w:val="24"/>
                <w:szCs w:val="24"/>
              </w:rPr>
              <w:t>Paper 1</w:t>
            </w:r>
          </w:p>
          <w:p w:rsidR="00D56177" w:rsidRDefault="00851AD4" w14:paraId="162DF2BB" w14:textId="77777777">
            <w:pPr>
              <w:ind w:left="100"/>
              <w:jc w:val="center"/>
              <w:rPr>
                <w:b/>
                <w:sz w:val="24"/>
                <w:szCs w:val="24"/>
              </w:rPr>
            </w:pPr>
            <w:r>
              <w:rPr>
                <w:b/>
                <w:sz w:val="24"/>
                <w:szCs w:val="24"/>
              </w:rPr>
              <w:t>Reading</w:t>
            </w:r>
          </w:p>
        </w:tc>
        <w:tc>
          <w:tcPr>
            <w:tcW w:w="4275"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00851AD4" w14:paraId="162DF2BC" w14:textId="77777777">
            <w:pPr>
              <w:ind w:left="100"/>
              <w:jc w:val="center"/>
              <w:rPr>
                <w:b/>
                <w:sz w:val="24"/>
                <w:szCs w:val="24"/>
              </w:rPr>
            </w:pPr>
            <w:r>
              <w:rPr>
                <w:b/>
                <w:sz w:val="24"/>
                <w:szCs w:val="24"/>
              </w:rPr>
              <w:t>Component 3</w:t>
            </w:r>
          </w:p>
          <w:p w:rsidR="00D56177" w:rsidRDefault="00851AD4" w14:paraId="162DF2BD" w14:textId="1179A52A">
            <w:pPr>
              <w:ind w:left="100"/>
              <w:jc w:val="center"/>
              <w:rPr>
                <w:b/>
                <w:sz w:val="24"/>
                <w:szCs w:val="24"/>
              </w:rPr>
            </w:pPr>
            <w:r>
              <w:rPr>
                <w:b/>
                <w:sz w:val="24"/>
                <w:szCs w:val="24"/>
              </w:rPr>
              <w:t>Coursework</w:t>
            </w:r>
          </w:p>
        </w:tc>
      </w:tr>
      <w:tr w:rsidR="00D56177" w:rsidTr="79C1D239" w14:paraId="162DF2C2" w14:textId="77777777">
        <w:trPr>
          <w:trHeight w:val="500"/>
        </w:trPr>
        <w:tc>
          <w:tcPr>
            <w:tcW w:w="1905"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00851AD4" w14:paraId="162DF2BF" w14:textId="77777777">
            <w:pPr>
              <w:ind w:left="100"/>
              <w:rPr>
                <w:sz w:val="24"/>
                <w:szCs w:val="24"/>
              </w:rPr>
            </w:pPr>
            <w:r>
              <w:rPr>
                <w:sz w:val="24"/>
                <w:szCs w:val="24"/>
              </w:rPr>
              <w:t>Time</w:t>
            </w:r>
          </w:p>
        </w:tc>
        <w:tc>
          <w:tcPr>
            <w:tcW w:w="4275"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00851AD4" w14:paraId="162DF2C0" w14:textId="77777777">
            <w:pPr>
              <w:ind w:left="100"/>
              <w:jc w:val="center"/>
              <w:rPr>
                <w:sz w:val="24"/>
                <w:szCs w:val="24"/>
              </w:rPr>
            </w:pPr>
            <w:r>
              <w:rPr>
                <w:sz w:val="24"/>
                <w:szCs w:val="24"/>
              </w:rPr>
              <w:t>2 hours</w:t>
            </w:r>
          </w:p>
        </w:tc>
        <w:tc>
          <w:tcPr>
            <w:tcW w:w="4275"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00851AD4" w14:paraId="162DF2C1" w14:textId="77777777">
            <w:pPr>
              <w:ind w:left="100"/>
              <w:jc w:val="center"/>
              <w:rPr>
                <w:sz w:val="24"/>
                <w:szCs w:val="24"/>
              </w:rPr>
            </w:pPr>
            <w:r>
              <w:rPr>
                <w:sz w:val="24"/>
                <w:szCs w:val="24"/>
              </w:rPr>
              <w:t>N/A</w:t>
            </w:r>
          </w:p>
        </w:tc>
      </w:tr>
      <w:tr w:rsidR="00D56177" w:rsidTr="79C1D239" w14:paraId="162DF2C6" w14:textId="77777777">
        <w:trPr>
          <w:trHeight w:val="540"/>
        </w:trPr>
        <w:tc>
          <w:tcPr>
            <w:tcW w:w="1905"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00851AD4" w14:paraId="162DF2C3" w14:textId="77777777">
            <w:pPr>
              <w:ind w:left="100"/>
              <w:rPr>
                <w:sz w:val="24"/>
                <w:szCs w:val="24"/>
              </w:rPr>
            </w:pPr>
            <w:r>
              <w:rPr>
                <w:sz w:val="24"/>
                <w:szCs w:val="24"/>
              </w:rPr>
              <w:t>Weighting</w:t>
            </w:r>
          </w:p>
        </w:tc>
        <w:tc>
          <w:tcPr>
            <w:tcW w:w="4275"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00851AD4" w14:paraId="162DF2C4" w14:textId="77777777">
            <w:pPr>
              <w:ind w:left="100"/>
              <w:jc w:val="center"/>
              <w:rPr>
                <w:sz w:val="24"/>
                <w:szCs w:val="24"/>
              </w:rPr>
            </w:pPr>
            <w:r>
              <w:rPr>
                <w:sz w:val="24"/>
                <w:szCs w:val="24"/>
              </w:rPr>
              <w:t>50%</w:t>
            </w:r>
          </w:p>
        </w:tc>
        <w:tc>
          <w:tcPr>
            <w:tcW w:w="4275"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00851AD4" w14:paraId="162DF2C5" w14:textId="77777777">
            <w:pPr>
              <w:ind w:left="100"/>
              <w:jc w:val="center"/>
              <w:rPr>
                <w:sz w:val="24"/>
                <w:szCs w:val="24"/>
              </w:rPr>
            </w:pPr>
            <w:r>
              <w:rPr>
                <w:sz w:val="24"/>
                <w:szCs w:val="24"/>
              </w:rPr>
              <w:t>50%</w:t>
            </w:r>
          </w:p>
        </w:tc>
      </w:tr>
    </w:tbl>
    <w:p w:rsidR="00D56177" w:rsidRDefault="00D56177" w14:paraId="162DF2C7" w14:textId="77777777">
      <w:pPr>
        <w:rPr>
          <w:sz w:val="24"/>
          <w:szCs w:val="24"/>
        </w:rPr>
      </w:pPr>
    </w:p>
    <w:p w:rsidR="00D56177" w:rsidRDefault="00851AD4" w14:paraId="162DF2C8" w14:textId="77777777">
      <w:pPr>
        <w:jc w:val="both"/>
        <w:rPr>
          <w:sz w:val="24"/>
          <w:szCs w:val="24"/>
        </w:rPr>
      </w:pPr>
      <w:r>
        <w:rPr>
          <w:b/>
          <w:sz w:val="28"/>
          <w:szCs w:val="28"/>
        </w:rPr>
        <w:t>Literature in English</w:t>
      </w:r>
    </w:p>
    <w:p w:rsidR="00D56177" w:rsidRDefault="00D56177" w14:paraId="162DF2C9" w14:textId="77777777">
      <w:pPr>
        <w:jc w:val="both"/>
        <w:rPr>
          <w:sz w:val="24"/>
          <w:szCs w:val="24"/>
        </w:rPr>
      </w:pPr>
    </w:p>
    <w:tbl>
      <w:tblPr>
        <w:tblW w:w="10196"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00" w:type="dxa"/>
          <w:left w:w="100" w:type="dxa"/>
          <w:bottom w:w="100" w:type="dxa"/>
          <w:right w:w="100" w:type="dxa"/>
        </w:tblCellMar>
        <w:tblLook w:val="0600" w:firstRow="0" w:lastRow="0" w:firstColumn="0" w:lastColumn="0" w:noHBand="1" w:noVBand="1"/>
      </w:tblPr>
      <w:tblGrid>
        <w:gridCol w:w="1853"/>
        <w:gridCol w:w="4346"/>
        <w:gridCol w:w="3989"/>
        <w:gridCol w:w="8"/>
      </w:tblGrid>
      <w:tr w:rsidR="00D56177" w:rsidTr="00E27BE1" w14:paraId="162DF2D1" w14:textId="77777777">
        <w:trPr>
          <w:gridAfter w:val="1"/>
          <w:wAfter w:w="8" w:type="dxa"/>
          <w:trHeight w:val="585"/>
        </w:trPr>
        <w:tc>
          <w:tcPr>
            <w:tcW w:w="1853"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00851AD4" w14:paraId="162DF2CA" w14:textId="77777777">
            <w:pPr>
              <w:ind w:left="100"/>
              <w:jc w:val="center"/>
              <w:rPr>
                <w:b/>
                <w:sz w:val="24"/>
                <w:szCs w:val="24"/>
              </w:rPr>
            </w:pPr>
            <w:r>
              <w:rPr>
                <w:b/>
                <w:sz w:val="24"/>
                <w:szCs w:val="24"/>
              </w:rPr>
              <w:t>Component</w:t>
            </w:r>
          </w:p>
        </w:tc>
        <w:tc>
          <w:tcPr>
            <w:tcW w:w="4346" w:type="dxa"/>
            <w:tcBorders>
              <w:bottom w:val="single" w:color="000000" w:themeColor="text1" w:sz="8" w:space="0"/>
            </w:tcBorders>
            <w:shd w:val="clear" w:color="auto" w:fill="auto"/>
            <w:tcMar>
              <w:top w:w="100" w:type="dxa"/>
              <w:left w:w="100" w:type="dxa"/>
              <w:bottom w:w="100" w:type="dxa"/>
              <w:right w:w="100" w:type="dxa"/>
            </w:tcMar>
          </w:tcPr>
          <w:p w:rsidR="00D56177" w:rsidRDefault="00851AD4" w14:paraId="162DF2CB" w14:textId="77777777">
            <w:pPr>
              <w:ind w:left="100"/>
              <w:jc w:val="center"/>
              <w:rPr>
                <w:b/>
                <w:sz w:val="24"/>
                <w:szCs w:val="24"/>
              </w:rPr>
            </w:pPr>
            <w:r>
              <w:rPr>
                <w:b/>
                <w:sz w:val="24"/>
                <w:szCs w:val="24"/>
              </w:rPr>
              <w:t>Paper 1</w:t>
            </w:r>
          </w:p>
          <w:p w:rsidR="00D56177" w:rsidRDefault="00851AD4" w14:paraId="162DF2CC" w14:textId="77777777">
            <w:pPr>
              <w:ind w:left="100"/>
              <w:jc w:val="center"/>
              <w:rPr>
                <w:b/>
                <w:sz w:val="24"/>
                <w:szCs w:val="24"/>
              </w:rPr>
            </w:pPr>
            <w:r>
              <w:rPr>
                <w:b/>
                <w:sz w:val="24"/>
                <w:szCs w:val="24"/>
              </w:rPr>
              <w:t>Poetry and Prose</w:t>
            </w:r>
          </w:p>
        </w:tc>
        <w:tc>
          <w:tcPr>
            <w:tcW w:w="3989"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00851AD4" w14:paraId="162DF2CD" w14:textId="73644F4A">
            <w:pPr>
              <w:ind w:left="100"/>
              <w:jc w:val="center"/>
              <w:rPr>
                <w:b/>
                <w:sz w:val="24"/>
                <w:szCs w:val="24"/>
              </w:rPr>
            </w:pPr>
            <w:r>
              <w:rPr>
                <w:b/>
                <w:sz w:val="24"/>
                <w:szCs w:val="24"/>
              </w:rPr>
              <w:t xml:space="preserve">Paper </w:t>
            </w:r>
            <w:r w:rsidRPr="79C1D239" w:rsidR="2F009EBD">
              <w:rPr>
                <w:b/>
                <w:bCs/>
                <w:sz w:val="24"/>
                <w:szCs w:val="24"/>
              </w:rPr>
              <w:t>2</w:t>
            </w:r>
          </w:p>
          <w:p w:rsidR="00D56177" w:rsidRDefault="00851AD4" w14:paraId="162DF2CE" w14:textId="7A5D632A">
            <w:pPr>
              <w:ind w:left="100"/>
              <w:jc w:val="center"/>
              <w:rPr>
                <w:b/>
                <w:sz w:val="24"/>
                <w:szCs w:val="24"/>
              </w:rPr>
            </w:pPr>
            <w:r w:rsidRPr="79C1D239">
              <w:rPr>
                <w:b/>
                <w:bCs/>
                <w:sz w:val="24"/>
                <w:szCs w:val="24"/>
              </w:rPr>
              <w:t>Drama</w:t>
            </w:r>
          </w:p>
        </w:tc>
      </w:tr>
      <w:tr w:rsidR="00D56177" w:rsidTr="00E27BE1" w14:paraId="162DF2D6" w14:textId="77777777">
        <w:trPr>
          <w:gridAfter w:val="1"/>
          <w:wAfter w:w="8" w:type="dxa"/>
          <w:trHeight w:val="500"/>
        </w:trPr>
        <w:tc>
          <w:tcPr>
            <w:tcW w:w="1853"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00851AD4" w14:paraId="162DF2D2" w14:textId="77777777">
            <w:pPr>
              <w:ind w:left="100"/>
              <w:jc w:val="center"/>
              <w:rPr>
                <w:b/>
                <w:sz w:val="24"/>
                <w:szCs w:val="24"/>
              </w:rPr>
            </w:pPr>
            <w:r>
              <w:rPr>
                <w:b/>
                <w:sz w:val="24"/>
                <w:szCs w:val="24"/>
              </w:rPr>
              <w:t>Time</w:t>
            </w:r>
          </w:p>
        </w:tc>
        <w:tc>
          <w:tcPr>
            <w:tcW w:w="4346" w:type="dxa"/>
            <w:tcBorders>
              <w:bottom w:val="single" w:color="000000" w:themeColor="text1" w:sz="8" w:space="0"/>
            </w:tcBorders>
            <w:shd w:val="clear" w:color="auto" w:fill="auto"/>
            <w:tcMar>
              <w:top w:w="100" w:type="dxa"/>
              <w:left w:w="100" w:type="dxa"/>
              <w:bottom w:w="100" w:type="dxa"/>
              <w:right w:w="100" w:type="dxa"/>
            </w:tcMar>
          </w:tcPr>
          <w:p w:rsidR="00D56177" w:rsidRDefault="00851AD4" w14:paraId="162DF2D3" w14:textId="77777777">
            <w:pPr>
              <w:ind w:left="100"/>
              <w:jc w:val="center"/>
              <w:rPr>
                <w:sz w:val="24"/>
                <w:szCs w:val="24"/>
              </w:rPr>
            </w:pPr>
            <w:r>
              <w:rPr>
                <w:sz w:val="24"/>
                <w:szCs w:val="24"/>
              </w:rPr>
              <w:t xml:space="preserve">1 </w:t>
            </w:r>
            <w:proofErr w:type="spellStart"/>
            <w:r>
              <w:rPr>
                <w:sz w:val="24"/>
                <w:szCs w:val="24"/>
              </w:rPr>
              <w:t>hr</w:t>
            </w:r>
            <w:proofErr w:type="spellEnd"/>
            <w:r>
              <w:rPr>
                <w:sz w:val="24"/>
                <w:szCs w:val="24"/>
              </w:rPr>
              <w:t xml:space="preserve"> 30 mins</w:t>
            </w:r>
          </w:p>
        </w:tc>
        <w:tc>
          <w:tcPr>
            <w:tcW w:w="3989"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347CF7D9" w14:paraId="162DF2D4" w14:textId="33EBE660">
            <w:pPr>
              <w:ind w:left="100"/>
              <w:jc w:val="center"/>
              <w:rPr>
                <w:sz w:val="24"/>
                <w:szCs w:val="24"/>
              </w:rPr>
            </w:pPr>
            <w:r w:rsidRPr="79C1D239">
              <w:rPr>
                <w:sz w:val="24"/>
                <w:szCs w:val="24"/>
              </w:rPr>
              <w:t xml:space="preserve">1 </w:t>
            </w:r>
            <w:proofErr w:type="spellStart"/>
            <w:r w:rsidRPr="79C1D239">
              <w:rPr>
                <w:sz w:val="24"/>
                <w:szCs w:val="24"/>
              </w:rPr>
              <w:t>hr</w:t>
            </w:r>
            <w:proofErr w:type="spellEnd"/>
            <w:r w:rsidRPr="79C1D239">
              <w:rPr>
                <w:sz w:val="24"/>
                <w:szCs w:val="24"/>
              </w:rPr>
              <w:t xml:space="preserve"> 30</w:t>
            </w:r>
            <w:r w:rsidR="00851AD4">
              <w:rPr>
                <w:sz w:val="24"/>
                <w:szCs w:val="24"/>
              </w:rPr>
              <w:t xml:space="preserve"> mins</w:t>
            </w:r>
          </w:p>
        </w:tc>
      </w:tr>
      <w:tr w:rsidR="00D56177" w:rsidTr="00E27BE1" w14:paraId="162DF2DB" w14:textId="77777777">
        <w:trPr>
          <w:trHeight w:val="540"/>
        </w:trPr>
        <w:tc>
          <w:tcPr>
            <w:tcW w:w="1853"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00851AD4" w14:paraId="162DF2D7" w14:textId="77777777">
            <w:pPr>
              <w:ind w:left="100"/>
              <w:jc w:val="center"/>
              <w:rPr>
                <w:b/>
                <w:sz w:val="24"/>
                <w:szCs w:val="24"/>
              </w:rPr>
            </w:pPr>
            <w:r>
              <w:rPr>
                <w:b/>
                <w:sz w:val="24"/>
                <w:szCs w:val="24"/>
              </w:rPr>
              <w:t>Weighting</w:t>
            </w:r>
          </w:p>
        </w:tc>
        <w:tc>
          <w:tcPr>
            <w:tcW w:w="4346" w:type="dxa"/>
            <w:tcBorders>
              <w:bottom w:val="single" w:color="000000" w:themeColor="text1" w:sz="8" w:space="0"/>
            </w:tcBorders>
            <w:shd w:val="clear" w:color="auto" w:fill="auto"/>
            <w:tcMar>
              <w:top w:w="100" w:type="dxa"/>
              <w:left w:w="100" w:type="dxa"/>
              <w:bottom w:w="100" w:type="dxa"/>
              <w:right w:w="100" w:type="dxa"/>
            </w:tcMar>
          </w:tcPr>
          <w:p w:rsidR="00D56177" w:rsidRDefault="00851AD4" w14:paraId="162DF2D8" w14:textId="77777777">
            <w:pPr>
              <w:ind w:left="100"/>
              <w:jc w:val="center"/>
              <w:rPr>
                <w:sz w:val="24"/>
                <w:szCs w:val="24"/>
              </w:rPr>
            </w:pPr>
            <w:r>
              <w:rPr>
                <w:sz w:val="24"/>
                <w:szCs w:val="24"/>
              </w:rPr>
              <w:t>50%</w:t>
            </w:r>
          </w:p>
        </w:tc>
        <w:tc>
          <w:tcPr>
            <w:tcW w:w="3997" w:type="dxa"/>
            <w:gridSpan w:val="2"/>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RDefault="48365E3D" w14:paraId="162DF2DA" w14:textId="6E515B32">
            <w:pPr>
              <w:ind w:left="100"/>
              <w:jc w:val="center"/>
              <w:rPr>
                <w:sz w:val="24"/>
                <w:szCs w:val="24"/>
              </w:rPr>
            </w:pPr>
            <w:r w:rsidRPr="79C1D239">
              <w:rPr>
                <w:sz w:val="24"/>
                <w:szCs w:val="24"/>
              </w:rPr>
              <w:t>50</w:t>
            </w:r>
            <w:r w:rsidR="00851AD4">
              <w:rPr>
                <w:sz w:val="24"/>
                <w:szCs w:val="24"/>
              </w:rPr>
              <w:t>%</w:t>
            </w:r>
          </w:p>
        </w:tc>
      </w:tr>
    </w:tbl>
    <w:p w:rsidR="00D56177" w:rsidRDefault="00D56177" w14:paraId="162DF2DC" w14:textId="77777777">
      <w:pPr>
        <w:rPr>
          <w:sz w:val="24"/>
          <w:szCs w:val="24"/>
        </w:rPr>
      </w:pPr>
    </w:p>
    <w:p w:rsidR="00D56177" w:rsidRDefault="00D56177" w14:paraId="162DF2DD" w14:textId="77777777">
      <w:pPr>
        <w:rPr>
          <w:sz w:val="24"/>
          <w:szCs w:val="24"/>
        </w:rPr>
      </w:pPr>
    </w:p>
    <w:p w:rsidR="00D56177" w:rsidRDefault="00D56177" w14:paraId="162DF2DE" w14:textId="77777777">
      <w:pPr>
        <w:rPr>
          <w:sz w:val="24"/>
          <w:szCs w:val="24"/>
        </w:rPr>
      </w:pPr>
    </w:p>
    <w:p w:rsidR="00D56177" w:rsidRDefault="00D56177" w14:paraId="162DF2DF" w14:textId="77777777">
      <w:pPr>
        <w:rPr>
          <w:sz w:val="24"/>
          <w:szCs w:val="24"/>
        </w:rPr>
      </w:pPr>
    </w:p>
    <w:p w:rsidR="00D56177" w:rsidRDefault="00D56177" w14:paraId="162DF2E0" w14:textId="77777777">
      <w:pPr>
        <w:rPr>
          <w:sz w:val="24"/>
          <w:szCs w:val="24"/>
        </w:rPr>
      </w:pPr>
    </w:p>
    <w:p w:rsidR="00D56177" w:rsidRDefault="00D56177" w14:paraId="162DF2E1" w14:textId="77777777">
      <w:pPr>
        <w:rPr>
          <w:sz w:val="24"/>
          <w:szCs w:val="24"/>
        </w:rPr>
      </w:pPr>
    </w:p>
    <w:p w:rsidR="00D56177" w:rsidRDefault="00D56177" w14:paraId="162DF2E4" w14:textId="77777777">
      <w:pPr>
        <w:rPr>
          <w:sz w:val="24"/>
          <w:szCs w:val="24"/>
        </w:rPr>
      </w:pPr>
    </w:p>
    <w:p w:rsidRPr="0023356E" w:rsidR="00D56177" w:rsidP="29899EF2" w:rsidRDefault="00851AD4" w14:paraId="162DF2E5" w14:textId="7BC348ED">
      <w:pPr>
        <w:rPr>
          <w:b w:val="1"/>
          <w:bCs w:val="1"/>
          <w:sz w:val="36"/>
          <w:szCs w:val="36"/>
          <w:highlight w:val="yellow"/>
        </w:rPr>
      </w:pPr>
      <w:r w:rsidRPr="29899EF2" w:rsidR="00851AD4">
        <w:rPr>
          <w:b w:val="1"/>
          <w:bCs w:val="1"/>
          <w:sz w:val="36"/>
          <w:szCs w:val="36"/>
          <w:highlight w:val="yellow"/>
        </w:rPr>
        <w:t>Español</w:t>
      </w:r>
    </w:p>
    <w:p w:rsidR="00D56177" w:rsidP="29899EF2" w:rsidRDefault="00D56177" w14:paraId="162DF2E6" w14:textId="77777777" w14:noSpellErr="1">
      <w:pPr>
        <w:rPr>
          <w:b w:val="1"/>
          <w:bCs w:val="1"/>
          <w:sz w:val="36"/>
          <w:szCs w:val="36"/>
          <w:highlight w:val="yellow"/>
        </w:rPr>
      </w:pPr>
    </w:p>
    <w:p w:rsidR="00D56177" w:rsidP="29899EF2" w:rsidRDefault="00851AD4" w14:paraId="162DF2E7" w14:textId="77777777">
      <w:pPr>
        <w:jc w:val="both"/>
        <w:rPr>
          <w:sz w:val="24"/>
          <w:szCs w:val="24"/>
          <w:highlight w:val="yellow"/>
        </w:rPr>
      </w:pPr>
      <w:r w:rsidRPr="29899EF2" w:rsidR="00851AD4">
        <w:rPr>
          <w:sz w:val="24"/>
          <w:szCs w:val="24"/>
          <w:highlight w:val="yellow"/>
        </w:rPr>
        <w:t xml:space="preserve">El </w:t>
      </w:r>
      <w:r w:rsidRPr="29899EF2" w:rsidR="00851AD4">
        <w:rPr>
          <w:sz w:val="24"/>
          <w:szCs w:val="24"/>
          <w:highlight w:val="yellow"/>
        </w:rPr>
        <w:t>uso</w:t>
      </w:r>
      <w:r w:rsidRPr="29899EF2" w:rsidR="00851AD4">
        <w:rPr>
          <w:sz w:val="24"/>
          <w:szCs w:val="24"/>
          <w:highlight w:val="yellow"/>
        </w:rPr>
        <w:t xml:space="preserve"> </w:t>
      </w:r>
      <w:r w:rsidRPr="29899EF2" w:rsidR="00851AD4">
        <w:rPr>
          <w:sz w:val="24"/>
          <w:szCs w:val="24"/>
          <w:highlight w:val="yellow"/>
        </w:rPr>
        <w:t>adecuado</w:t>
      </w:r>
      <w:r w:rsidRPr="29899EF2" w:rsidR="00851AD4">
        <w:rPr>
          <w:sz w:val="24"/>
          <w:szCs w:val="24"/>
          <w:highlight w:val="yellow"/>
        </w:rPr>
        <w:t xml:space="preserve"> de la lengua </w:t>
      </w:r>
      <w:r w:rsidRPr="29899EF2" w:rsidR="00851AD4">
        <w:rPr>
          <w:sz w:val="24"/>
          <w:szCs w:val="24"/>
          <w:highlight w:val="yellow"/>
        </w:rPr>
        <w:t>servirá</w:t>
      </w:r>
      <w:r w:rsidRPr="29899EF2" w:rsidR="00851AD4">
        <w:rPr>
          <w:sz w:val="24"/>
          <w:szCs w:val="24"/>
          <w:highlight w:val="yellow"/>
        </w:rPr>
        <w:t xml:space="preserve"> </w:t>
      </w:r>
      <w:r w:rsidRPr="29899EF2" w:rsidR="00851AD4">
        <w:rPr>
          <w:sz w:val="24"/>
          <w:szCs w:val="24"/>
          <w:highlight w:val="yellow"/>
        </w:rPr>
        <w:t>en</w:t>
      </w:r>
      <w:r w:rsidRPr="29899EF2" w:rsidR="00851AD4">
        <w:rPr>
          <w:sz w:val="24"/>
          <w:szCs w:val="24"/>
          <w:highlight w:val="yellow"/>
        </w:rPr>
        <w:t xml:space="preserve"> </w:t>
      </w:r>
      <w:r w:rsidRPr="29899EF2" w:rsidR="00851AD4">
        <w:rPr>
          <w:sz w:val="24"/>
          <w:szCs w:val="24"/>
          <w:highlight w:val="yellow"/>
        </w:rPr>
        <w:t>el</w:t>
      </w:r>
      <w:r w:rsidRPr="29899EF2" w:rsidR="00851AD4">
        <w:rPr>
          <w:sz w:val="24"/>
          <w:szCs w:val="24"/>
          <w:highlight w:val="yellow"/>
        </w:rPr>
        <w:t xml:space="preserve"> </w:t>
      </w:r>
      <w:r w:rsidRPr="29899EF2" w:rsidR="00851AD4">
        <w:rPr>
          <w:sz w:val="24"/>
          <w:szCs w:val="24"/>
          <w:highlight w:val="yellow"/>
        </w:rPr>
        <w:t>futuro</w:t>
      </w:r>
      <w:r w:rsidRPr="29899EF2" w:rsidR="00851AD4">
        <w:rPr>
          <w:sz w:val="24"/>
          <w:szCs w:val="24"/>
          <w:highlight w:val="yellow"/>
        </w:rPr>
        <w:t xml:space="preserve"> para un </w:t>
      </w:r>
      <w:r w:rsidRPr="29899EF2" w:rsidR="00851AD4">
        <w:rPr>
          <w:sz w:val="24"/>
          <w:szCs w:val="24"/>
          <w:highlight w:val="yellow"/>
        </w:rPr>
        <w:t>sujeto</w:t>
      </w:r>
      <w:r w:rsidRPr="29899EF2" w:rsidR="00851AD4">
        <w:rPr>
          <w:sz w:val="24"/>
          <w:szCs w:val="24"/>
          <w:highlight w:val="yellow"/>
        </w:rPr>
        <w:t xml:space="preserve"> que la </w:t>
      </w:r>
      <w:r w:rsidRPr="29899EF2" w:rsidR="00851AD4">
        <w:rPr>
          <w:sz w:val="24"/>
          <w:szCs w:val="24"/>
          <w:highlight w:val="yellow"/>
        </w:rPr>
        <w:t>utilice</w:t>
      </w:r>
      <w:r w:rsidRPr="29899EF2" w:rsidR="00851AD4">
        <w:rPr>
          <w:sz w:val="24"/>
          <w:szCs w:val="24"/>
          <w:highlight w:val="yellow"/>
        </w:rPr>
        <w:t xml:space="preserve"> </w:t>
      </w:r>
      <w:r w:rsidRPr="29899EF2" w:rsidR="00851AD4">
        <w:rPr>
          <w:sz w:val="24"/>
          <w:szCs w:val="24"/>
          <w:highlight w:val="yellow"/>
        </w:rPr>
        <w:t>como</w:t>
      </w:r>
      <w:r w:rsidRPr="29899EF2" w:rsidR="00851AD4">
        <w:rPr>
          <w:sz w:val="24"/>
          <w:szCs w:val="24"/>
          <w:highlight w:val="yellow"/>
        </w:rPr>
        <w:t xml:space="preserve"> un medio de </w:t>
      </w:r>
      <w:r w:rsidRPr="29899EF2" w:rsidR="00851AD4">
        <w:rPr>
          <w:sz w:val="24"/>
          <w:szCs w:val="24"/>
          <w:highlight w:val="yellow"/>
        </w:rPr>
        <w:t>participación</w:t>
      </w:r>
      <w:r w:rsidRPr="29899EF2" w:rsidR="00851AD4">
        <w:rPr>
          <w:sz w:val="24"/>
          <w:szCs w:val="24"/>
          <w:highlight w:val="yellow"/>
        </w:rPr>
        <w:t xml:space="preserve"> </w:t>
      </w:r>
      <w:r w:rsidRPr="29899EF2" w:rsidR="00851AD4">
        <w:rPr>
          <w:sz w:val="24"/>
          <w:szCs w:val="24"/>
          <w:highlight w:val="yellow"/>
        </w:rPr>
        <w:t>democrática</w:t>
      </w:r>
      <w:r w:rsidRPr="29899EF2" w:rsidR="00851AD4">
        <w:rPr>
          <w:sz w:val="24"/>
          <w:szCs w:val="24"/>
          <w:highlight w:val="yellow"/>
        </w:rPr>
        <w:t xml:space="preserve"> para </w:t>
      </w:r>
      <w:r w:rsidRPr="29899EF2" w:rsidR="00851AD4">
        <w:rPr>
          <w:sz w:val="24"/>
          <w:szCs w:val="24"/>
          <w:highlight w:val="yellow"/>
        </w:rPr>
        <w:t>rescatar</w:t>
      </w:r>
      <w:r w:rsidRPr="29899EF2" w:rsidR="00851AD4">
        <w:rPr>
          <w:sz w:val="24"/>
          <w:szCs w:val="24"/>
          <w:highlight w:val="yellow"/>
        </w:rPr>
        <w:t xml:space="preserve">, </w:t>
      </w:r>
      <w:r w:rsidRPr="29899EF2" w:rsidR="00851AD4">
        <w:rPr>
          <w:sz w:val="24"/>
          <w:szCs w:val="24"/>
          <w:highlight w:val="yellow"/>
        </w:rPr>
        <w:t>valorar</w:t>
      </w:r>
      <w:r w:rsidRPr="29899EF2" w:rsidR="00851AD4">
        <w:rPr>
          <w:sz w:val="24"/>
          <w:szCs w:val="24"/>
          <w:highlight w:val="yellow"/>
        </w:rPr>
        <w:t xml:space="preserve"> y </w:t>
      </w:r>
      <w:r w:rsidRPr="29899EF2" w:rsidR="00851AD4">
        <w:rPr>
          <w:sz w:val="24"/>
          <w:szCs w:val="24"/>
          <w:highlight w:val="yellow"/>
        </w:rPr>
        <w:t>respetar</w:t>
      </w:r>
      <w:r w:rsidRPr="29899EF2" w:rsidR="00851AD4">
        <w:rPr>
          <w:sz w:val="24"/>
          <w:szCs w:val="24"/>
          <w:highlight w:val="yellow"/>
        </w:rPr>
        <w:t xml:space="preserve"> la </w:t>
      </w:r>
      <w:r w:rsidRPr="29899EF2" w:rsidR="00851AD4">
        <w:rPr>
          <w:sz w:val="24"/>
          <w:szCs w:val="24"/>
          <w:highlight w:val="yellow"/>
        </w:rPr>
        <w:t>diversidad</w:t>
      </w:r>
      <w:r w:rsidRPr="29899EF2" w:rsidR="00851AD4">
        <w:rPr>
          <w:sz w:val="24"/>
          <w:szCs w:val="24"/>
          <w:highlight w:val="yellow"/>
        </w:rPr>
        <w:t xml:space="preserve"> intercultural y </w:t>
      </w:r>
      <w:r w:rsidRPr="29899EF2" w:rsidR="00851AD4">
        <w:rPr>
          <w:sz w:val="24"/>
          <w:szCs w:val="24"/>
          <w:highlight w:val="yellow"/>
        </w:rPr>
        <w:t>plurinacional</w:t>
      </w:r>
      <w:r w:rsidRPr="29899EF2" w:rsidR="00851AD4">
        <w:rPr>
          <w:sz w:val="24"/>
          <w:szCs w:val="24"/>
          <w:highlight w:val="yellow"/>
        </w:rPr>
        <w:t xml:space="preserve">. Saber </w:t>
      </w:r>
      <w:r w:rsidRPr="29899EF2" w:rsidR="00851AD4">
        <w:rPr>
          <w:sz w:val="24"/>
          <w:szCs w:val="24"/>
          <w:highlight w:val="yellow"/>
        </w:rPr>
        <w:t>comunicarse</w:t>
      </w:r>
      <w:r w:rsidRPr="29899EF2" w:rsidR="00851AD4">
        <w:rPr>
          <w:sz w:val="24"/>
          <w:szCs w:val="24"/>
          <w:highlight w:val="yellow"/>
        </w:rPr>
        <w:t xml:space="preserve"> </w:t>
      </w:r>
      <w:r w:rsidRPr="29899EF2" w:rsidR="00851AD4">
        <w:rPr>
          <w:sz w:val="24"/>
          <w:szCs w:val="24"/>
          <w:highlight w:val="yellow"/>
        </w:rPr>
        <w:t>desde</w:t>
      </w:r>
      <w:r w:rsidRPr="29899EF2" w:rsidR="00851AD4">
        <w:rPr>
          <w:sz w:val="24"/>
          <w:szCs w:val="24"/>
          <w:highlight w:val="yellow"/>
        </w:rPr>
        <w:t xml:space="preserve"> la </w:t>
      </w:r>
      <w:r w:rsidRPr="29899EF2" w:rsidR="00851AD4">
        <w:rPr>
          <w:sz w:val="24"/>
          <w:szCs w:val="24"/>
          <w:highlight w:val="yellow"/>
        </w:rPr>
        <w:t>producción</w:t>
      </w:r>
      <w:r w:rsidRPr="29899EF2" w:rsidR="00851AD4">
        <w:rPr>
          <w:sz w:val="24"/>
          <w:szCs w:val="24"/>
          <w:highlight w:val="yellow"/>
        </w:rPr>
        <w:t xml:space="preserve"> y </w:t>
      </w:r>
      <w:r w:rsidRPr="29899EF2" w:rsidR="00851AD4">
        <w:rPr>
          <w:sz w:val="24"/>
          <w:szCs w:val="24"/>
          <w:highlight w:val="yellow"/>
        </w:rPr>
        <w:t>comprensión</w:t>
      </w:r>
      <w:r w:rsidRPr="29899EF2" w:rsidR="00851AD4">
        <w:rPr>
          <w:sz w:val="24"/>
          <w:szCs w:val="24"/>
          <w:highlight w:val="yellow"/>
        </w:rPr>
        <w:t xml:space="preserve"> de </w:t>
      </w:r>
      <w:r w:rsidRPr="29899EF2" w:rsidR="00851AD4">
        <w:rPr>
          <w:sz w:val="24"/>
          <w:szCs w:val="24"/>
          <w:highlight w:val="yellow"/>
        </w:rPr>
        <w:t>textos</w:t>
      </w:r>
      <w:r w:rsidRPr="29899EF2" w:rsidR="00851AD4">
        <w:rPr>
          <w:sz w:val="24"/>
          <w:szCs w:val="24"/>
          <w:highlight w:val="yellow"/>
        </w:rPr>
        <w:t xml:space="preserve"> de </w:t>
      </w:r>
      <w:r w:rsidRPr="29899EF2" w:rsidR="00851AD4">
        <w:rPr>
          <w:sz w:val="24"/>
          <w:szCs w:val="24"/>
          <w:highlight w:val="yellow"/>
        </w:rPr>
        <w:t>todo</w:t>
      </w:r>
      <w:r w:rsidRPr="29899EF2" w:rsidR="00851AD4">
        <w:rPr>
          <w:sz w:val="24"/>
          <w:szCs w:val="24"/>
          <w:highlight w:val="yellow"/>
        </w:rPr>
        <w:t xml:space="preserve"> </w:t>
      </w:r>
      <w:r w:rsidRPr="29899EF2" w:rsidR="00851AD4">
        <w:rPr>
          <w:sz w:val="24"/>
          <w:szCs w:val="24"/>
          <w:highlight w:val="yellow"/>
        </w:rPr>
        <w:t>tipo</w:t>
      </w:r>
      <w:r w:rsidRPr="29899EF2" w:rsidR="00851AD4">
        <w:rPr>
          <w:sz w:val="24"/>
          <w:szCs w:val="24"/>
          <w:highlight w:val="yellow"/>
        </w:rPr>
        <w:t xml:space="preserve"> </w:t>
      </w:r>
      <w:r w:rsidRPr="29899EF2" w:rsidR="00851AD4">
        <w:rPr>
          <w:sz w:val="24"/>
          <w:szCs w:val="24"/>
          <w:highlight w:val="yellow"/>
        </w:rPr>
        <w:t>y en</w:t>
      </w:r>
      <w:r w:rsidRPr="29899EF2" w:rsidR="00851AD4">
        <w:rPr>
          <w:sz w:val="24"/>
          <w:szCs w:val="24"/>
          <w:highlight w:val="yellow"/>
        </w:rPr>
        <w:t xml:space="preserve"> </w:t>
      </w:r>
      <w:r w:rsidRPr="29899EF2" w:rsidR="00851AD4">
        <w:rPr>
          <w:sz w:val="24"/>
          <w:szCs w:val="24"/>
          <w:highlight w:val="yellow"/>
        </w:rPr>
        <w:t>toda</w:t>
      </w:r>
      <w:r w:rsidRPr="29899EF2" w:rsidR="00851AD4">
        <w:rPr>
          <w:sz w:val="24"/>
          <w:szCs w:val="24"/>
          <w:highlight w:val="yellow"/>
        </w:rPr>
        <w:t xml:space="preserve"> </w:t>
      </w:r>
      <w:r w:rsidRPr="29899EF2" w:rsidR="00851AD4">
        <w:rPr>
          <w:sz w:val="24"/>
          <w:szCs w:val="24"/>
          <w:highlight w:val="yellow"/>
        </w:rPr>
        <w:t>situación</w:t>
      </w:r>
      <w:r w:rsidRPr="29899EF2" w:rsidR="00851AD4">
        <w:rPr>
          <w:sz w:val="24"/>
          <w:szCs w:val="24"/>
          <w:highlight w:val="yellow"/>
        </w:rPr>
        <w:t xml:space="preserve"> </w:t>
      </w:r>
      <w:r w:rsidRPr="29899EF2" w:rsidR="00851AD4">
        <w:rPr>
          <w:sz w:val="24"/>
          <w:szCs w:val="24"/>
          <w:highlight w:val="yellow"/>
        </w:rPr>
        <w:t>comunicativa</w:t>
      </w:r>
      <w:r w:rsidRPr="29899EF2" w:rsidR="00851AD4">
        <w:rPr>
          <w:sz w:val="24"/>
          <w:szCs w:val="24"/>
          <w:highlight w:val="yellow"/>
        </w:rPr>
        <w:t xml:space="preserve">, es </w:t>
      </w:r>
      <w:r w:rsidRPr="29899EF2" w:rsidR="00851AD4">
        <w:rPr>
          <w:sz w:val="24"/>
          <w:szCs w:val="24"/>
          <w:highlight w:val="yellow"/>
        </w:rPr>
        <w:t>importante</w:t>
      </w:r>
      <w:r w:rsidRPr="29899EF2" w:rsidR="00851AD4">
        <w:rPr>
          <w:sz w:val="24"/>
          <w:szCs w:val="24"/>
          <w:highlight w:val="yellow"/>
        </w:rPr>
        <w:t xml:space="preserve"> para usar y </w:t>
      </w:r>
      <w:r w:rsidRPr="29899EF2" w:rsidR="00851AD4">
        <w:rPr>
          <w:sz w:val="24"/>
          <w:szCs w:val="24"/>
          <w:highlight w:val="yellow"/>
        </w:rPr>
        <w:t>valorar</w:t>
      </w:r>
      <w:r w:rsidRPr="29899EF2" w:rsidR="00851AD4">
        <w:rPr>
          <w:sz w:val="24"/>
          <w:szCs w:val="24"/>
          <w:highlight w:val="yellow"/>
        </w:rPr>
        <w:t xml:space="preserve"> </w:t>
      </w:r>
      <w:r w:rsidRPr="29899EF2" w:rsidR="00851AD4">
        <w:rPr>
          <w:sz w:val="24"/>
          <w:szCs w:val="24"/>
          <w:highlight w:val="yellow"/>
        </w:rPr>
        <w:t>el</w:t>
      </w:r>
      <w:r w:rsidRPr="29899EF2" w:rsidR="00851AD4">
        <w:rPr>
          <w:sz w:val="24"/>
          <w:szCs w:val="24"/>
          <w:highlight w:val="yellow"/>
        </w:rPr>
        <w:t xml:space="preserve"> </w:t>
      </w:r>
      <w:r w:rsidRPr="29899EF2" w:rsidR="00851AD4">
        <w:rPr>
          <w:sz w:val="24"/>
          <w:szCs w:val="24"/>
          <w:highlight w:val="yellow"/>
        </w:rPr>
        <w:t>lenguaje</w:t>
      </w:r>
      <w:r w:rsidRPr="29899EF2" w:rsidR="00851AD4">
        <w:rPr>
          <w:sz w:val="24"/>
          <w:szCs w:val="24"/>
          <w:highlight w:val="yellow"/>
        </w:rPr>
        <w:t xml:space="preserve"> </w:t>
      </w:r>
      <w:r w:rsidRPr="29899EF2" w:rsidR="00851AD4">
        <w:rPr>
          <w:sz w:val="24"/>
          <w:szCs w:val="24"/>
          <w:highlight w:val="yellow"/>
        </w:rPr>
        <w:t>como</w:t>
      </w:r>
      <w:r w:rsidRPr="29899EF2" w:rsidR="00851AD4">
        <w:rPr>
          <w:sz w:val="24"/>
          <w:szCs w:val="24"/>
          <w:highlight w:val="yellow"/>
        </w:rPr>
        <w:t xml:space="preserve"> </w:t>
      </w:r>
      <w:r w:rsidRPr="29899EF2" w:rsidR="00851AD4">
        <w:rPr>
          <w:sz w:val="24"/>
          <w:szCs w:val="24"/>
          <w:highlight w:val="yellow"/>
        </w:rPr>
        <w:t>una</w:t>
      </w:r>
      <w:r w:rsidRPr="29899EF2" w:rsidR="00851AD4">
        <w:rPr>
          <w:sz w:val="24"/>
          <w:szCs w:val="24"/>
          <w:highlight w:val="yellow"/>
        </w:rPr>
        <w:t xml:space="preserve"> </w:t>
      </w:r>
      <w:r w:rsidRPr="29899EF2" w:rsidR="00851AD4">
        <w:rPr>
          <w:sz w:val="24"/>
          <w:szCs w:val="24"/>
          <w:highlight w:val="yellow"/>
        </w:rPr>
        <w:t>herramienta</w:t>
      </w:r>
      <w:r w:rsidRPr="29899EF2" w:rsidR="00851AD4">
        <w:rPr>
          <w:sz w:val="24"/>
          <w:szCs w:val="24"/>
          <w:highlight w:val="yellow"/>
        </w:rPr>
        <w:t xml:space="preserve"> de </w:t>
      </w:r>
      <w:r w:rsidRPr="29899EF2" w:rsidR="00851AD4">
        <w:rPr>
          <w:sz w:val="24"/>
          <w:szCs w:val="24"/>
          <w:highlight w:val="yellow"/>
        </w:rPr>
        <w:t>intercambio</w:t>
      </w:r>
      <w:r w:rsidRPr="29899EF2" w:rsidR="00851AD4">
        <w:rPr>
          <w:sz w:val="24"/>
          <w:szCs w:val="24"/>
          <w:highlight w:val="yellow"/>
        </w:rPr>
        <w:t xml:space="preserve"> social y de </w:t>
      </w:r>
      <w:r w:rsidRPr="29899EF2" w:rsidR="00851AD4">
        <w:rPr>
          <w:sz w:val="24"/>
          <w:szCs w:val="24"/>
          <w:highlight w:val="yellow"/>
        </w:rPr>
        <w:t>expresión</w:t>
      </w:r>
      <w:r w:rsidRPr="29899EF2" w:rsidR="00851AD4">
        <w:rPr>
          <w:sz w:val="24"/>
          <w:szCs w:val="24"/>
          <w:highlight w:val="yellow"/>
        </w:rPr>
        <w:t xml:space="preserve"> personal.</w:t>
      </w:r>
      <w:r w:rsidRPr="29899EF2" w:rsidR="00851AD4">
        <w:rPr>
          <w:sz w:val="24"/>
          <w:szCs w:val="24"/>
        </w:rPr>
        <w:t xml:space="preserve"> </w:t>
      </w:r>
    </w:p>
    <w:p w:rsidR="00D56177" w:rsidP="29899EF2" w:rsidRDefault="00851AD4" w14:paraId="162DF2E8" w14:textId="77777777">
      <w:pPr>
        <w:jc w:val="both"/>
        <w:rPr>
          <w:sz w:val="24"/>
          <w:szCs w:val="24"/>
          <w:highlight w:val="yellow"/>
        </w:rPr>
      </w:pPr>
      <w:r w:rsidRPr="29899EF2" w:rsidR="00851AD4">
        <w:rPr>
          <w:sz w:val="24"/>
          <w:szCs w:val="24"/>
          <w:highlight w:val="yellow"/>
        </w:rPr>
        <w:t xml:space="preserve">El </w:t>
      </w:r>
      <w:r w:rsidRPr="29899EF2" w:rsidR="00851AD4">
        <w:rPr>
          <w:sz w:val="24"/>
          <w:szCs w:val="24"/>
          <w:highlight w:val="yellow"/>
        </w:rPr>
        <w:t>aprendizaje</w:t>
      </w:r>
      <w:r w:rsidRPr="29899EF2" w:rsidR="00851AD4">
        <w:rPr>
          <w:sz w:val="24"/>
          <w:szCs w:val="24"/>
          <w:highlight w:val="yellow"/>
        </w:rPr>
        <w:t xml:space="preserve"> de la </w:t>
      </w:r>
      <w:r w:rsidRPr="29899EF2" w:rsidR="00851AD4">
        <w:rPr>
          <w:sz w:val="24"/>
          <w:szCs w:val="24"/>
          <w:highlight w:val="yellow"/>
        </w:rPr>
        <w:t>literatura</w:t>
      </w:r>
      <w:r w:rsidRPr="29899EF2" w:rsidR="00851AD4">
        <w:rPr>
          <w:sz w:val="24"/>
          <w:szCs w:val="24"/>
          <w:highlight w:val="yellow"/>
        </w:rPr>
        <w:t xml:space="preserve"> </w:t>
      </w:r>
      <w:r w:rsidRPr="29899EF2" w:rsidR="00851AD4">
        <w:rPr>
          <w:sz w:val="24"/>
          <w:szCs w:val="24"/>
          <w:highlight w:val="yellow"/>
        </w:rPr>
        <w:t>permite</w:t>
      </w:r>
      <w:r w:rsidRPr="29899EF2" w:rsidR="00851AD4">
        <w:rPr>
          <w:sz w:val="24"/>
          <w:szCs w:val="24"/>
          <w:highlight w:val="yellow"/>
        </w:rPr>
        <w:t xml:space="preserve"> </w:t>
      </w:r>
      <w:r w:rsidRPr="29899EF2" w:rsidR="00851AD4">
        <w:rPr>
          <w:sz w:val="24"/>
          <w:szCs w:val="24"/>
          <w:highlight w:val="yellow"/>
        </w:rPr>
        <w:t>disfrutar</w:t>
      </w:r>
      <w:r w:rsidRPr="29899EF2" w:rsidR="00851AD4">
        <w:rPr>
          <w:sz w:val="24"/>
          <w:szCs w:val="24"/>
          <w:highlight w:val="yellow"/>
        </w:rPr>
        <w:t xml:space="preserve">, </w:t>
      </w:r>
      <w:r w:rsidRPr="29899EF2" w:rsidR="00851AD4">
        <w:rPr>
          <w:sz w:val="24"/>
          <w:szCs w:val="24"/>
          <w:highlight w:val="yellow"/>
        </w:rPr>
        <w:t>desde</w:t>
      </w:r>
      <w:r w:rsidRPr="29899EF2" w:rsidR="00851AD4">
        <w:rPr>
          <w:sz w:val="24"/>
          <w:szCs w:val="24"/>
          <w:highlight w:val="yellow"/>
        </w:rPr>
        <w:t xml:space="preserve"> la </w:t>
      </w:r>
      <w:r w:rsidRPr="29899EF2" w:rsidR="00851AD4">
        <w:rPr>
          <w:sz w:val="24"/>
          <w:szCs w:val="24"/>
          <w:highlight w:val="yellow"/>
        </w:rPr>
        <w:t>función</w:t>
      </w:r>
      <w:r w:rsidRPr="29899EF2" w:rsidR="00851AD4">
        <w:rPr>
          <w:sz w:val="24"/>
          <w:szCs w:val="24"/>
          <w:highlight w:val="yellow"/>
        </w:rPr>
        <w:t xml:space="preserve"> </w:t>
      </w:r>
      <w:r w:rsidRPr="29899EF2" w:rsidR="00851AD4">
        <w:rPr>
          <w:sz w:val="24"/>
          <w:szCs w:val="24"/>
          <w:highlight w:val="yellow"/>
        </w:rPr>
        <w:t>estética</w:t>
      </w:r>
      <w:r w:rsidRPr="29899EF2" w:rsidR="00851AD4">
        <w:rPr>
          <w:sz w:val="24"/>
          <w:szCs w:val="24"/>
          <w:highlight w:val="yellow"/>
        </w:rPr>
        <w:t xml:space="preserve"> del </w:t>
      </w:r>
      <w:r w:rsidRPr="29899EF2" w:rsidR="00851AD4">
        <w:rPr>
          <w:sz w:val="24"/>
          <w:szCs w:val="24"/>
          <w:highlight w:val="yellow"/>
        </w:rPr>
        <w:t>lenguaje</w:t>
      </w:r>
      <w:r w:rsidRPr="29899EF2" w:rsidR="00851AD4">
        <w:rPr>
          <w:sz w:val="24"/>
          <w:szCs w:val="24"/>
          <w:highlight w:val="yellow"/>
        </w:rPr>
        <w:t xml:space="preserve">, </w:t>
      </w:r>
      <w:r w:rsidRPr="29899EF2" w:rsidR="00851AD4">
        <w:rPr>
          <w:sz w:val="24"/>
          <w:szCs w:val="24"/>
          <w:highlight w:val="yellow"/>
        </w:rPr>
        <w:t>diferentes</w:t>
      </w:r>
      <w:r w:rsidRPr="29899EF2" w:rsidR="00851AD4">
        <w:rPr>
          <w:sz w:val="24"/>
          <w:szCs w:val="24"/>
          <w:highlight w:val="yellow"/>
        </w:rPr>
        <w:t xml:space="preserve"> </w:t>
      </w:r>
      <w:r w:rsidRPr="29899EF2" w:rsidR="00851AD4">
        <w:rPr>
          <w:sz w:val="24"/>
          <w:szCs w:val="24"/>
          <w:highlight w:val="yellow"/>
        </w:rPr>
        <w:t>textos</w:t>
      </w:r>
      <w:r w:rsidRPr="29899EF2" w:rsidR="00851AD4">
        <w:rPr>
          <w:sz w:val="24"/>
          <w:szCs w:val="24"/>
          <w:highlight w:val="yellow"/>
        </w:rPr>
        <w:t xml:space="preserve"> </w:t>
      </w:r>
      <w:r w:rsidRPr="29899EF2" w:rsidR="00851AD4">
        <w:rPr>
          <w:sz w:val="24"/>
          <w:szCs w:val="24"/>
          <w:highlight w:val="yellow"/>
        </w:rPr>
        <w:t>literarios</w:t>
      </w:r>
      <w:r w:rsidRPr="29899EF2" w:rsidR="00851AD4">
        <w:rPr>
          <w:sz w:val="24"/>
          <w:szCs w:val="24"/>
          <w:highlight w:val="yellow"/>
        </w:rPr>
        <w:t xml:space="preserve"> y </w:t>
      </w:r>
      <w:r w:rsidRPr="29899EF2" w:rsidR="00851AD4">
        <w:rPr>
          <w:sz w:val="24"/>
          <w:szCs w:val="24"/>
          <w:highlight w:val="yellow"/>
        </w:rPr>
        <w:t>expresar</w:t>
      </w:r>
      <w:r w:rsidRPr="29899EF2" w:rsidR="00851AD4">
        <w:rPr>
          <w:sz w:val="24"/>
          <w:szCs w:val="24"/>
          <w:highlight w:val="yellow"/>
        </w:rPr>
        <w:t xml:space="preserve"> sus </w:t>
      </w:r>
      <w:r w:rsidRPr="29899EF2" w:rsidR="00851AD4">
        <w:rPr>
          <w:sz w:val="24"/>
          <w:szCs w:val="24"/>
          <w:highlight w:val="yellow"/>
        </w:rPr>
        <w:t>emociones</w:t>
      </w:r>
      <w:r w:rsidRPr="29899EF2" w:rsidR="00851AD4">
        <w:rPr>
          <w:sz w:val="24"/>
          <w:szCs w:val="24"/>
          <w:highlight w:val="yellow"/>
        </w:rPr>
        <w:t xml:space="preserve"> </w:t>
      </w:r>
      <w:r w:rsidRPr="29899EF2" w:rsidR="00851AD4">
        <w:rPr>
          <w:sz w:val="24"/>
          <w:szCs w:val="24"/>
          <w:highlight w:val="yellow"/>
        </w:rPr>
        <w:t>mediante</w:t>
      </w:r>
      <w:r w:rsidRPr="29899EF2" w:rsidR="00851AD4">
        <w:rPr>
          <w:sz w:val="24"/>
          <w:szCs w:val="24"/>
          <w:highlight w:val="yellow"/>
        </w:rPr>
        <w:t xml:space="preserve"> </w:t>
      </w:r>
      <w:r w:rsidRPr="29899EF2" w:rsidR="00851AD4">
        <w:rPr>
          <w:sz w:val="24"/>
          <w:szCs w:val="24"/>
          <w:highlight w:val="yellow"/>
        </w:rPr>
        <w:t>el</w:t>
      </w:r>
      <w:r w:rsidRPr="29899EF2" w:rsidR="00851AD4">
        <w:rPr>
          <w:sz w:val="24"/>
          <w:szCs w:val="24"/>
          <w:highlight w:val="yellow"/>
        </w:rPr>
        <w:t xml:space="preserve"> </w:t>
      </w:r>
      <w:r w:rsidRPr="29899EF2" w:rsidR="00851AD4">
        <w:rPr>
          <w:sz w:val="24"/>
          <w:szCs w:val="24"/>
          <w:highlight w:val="yellow"/>
        </w:rPr>
        <w:t>uso</w:t>
      </w:r>
      <w:r w:rsidRPr="29899EF2" w:rsidR="00851AD4">
        <w:rPr>
          <w:sz w:val="24"/>
          <w:szCs w:val="24"/>
          <w:highlight w:val="yellow"/>
        </w:rPr>
        <w:t xml:space="preserve"> </w:t>
      </w:r>
      <w:r w:rsidRPr="29899EF2" w:rsidR="00851AD4">
        <w:rPr>
          <w:sz w:val="24"/>
          <w:szCs w:val="24"/>
          <w:highlight w:val="yellow"/>
        </w:rPr>
        <w:t>adecuado</w:t>
      </w:r>
      <w:r w:rsidRPr="29899EF2" w:rsidR="00851AD4">
        <w:rPr>
          <w:sz w:val="24"/>
          <w:szCs w:val="24"/>
          <w:highlight w:val="yellow"/>
        </w:rPr>
        <w:t xml:space="preserve"> de </w:t>
      </w:r>
      <w:r w:rsidRPr="29899EF2" w:rsidR="00851AD4">
        <w:rPr>
          <w:sz w:val="24"/>
          <w:szCs w:val="24"/>
          <w:highlight w:val="yellow"/>
        </w:rPr>
        <w:t>los</w:t>
      </w:r>
      <w:r w:rsidRPr="29899EF2" w:rsidR="00851AD4">
        <w:rPr>
          <w:sz w:val="24"/>
          <w:szCs w:val="24"/>
          <w:highlight w:val="yellow"/>
        </w:rPr>
        <w:t xml:space="preserve"> </w:t>
      </w:r>
      <w:r w:rsidRPr="29899EF2" w:rsidR="00851AD4">
        <w:rPr>
          <w:sz w:val="24"/>
          <w:szCs w:val="24"/>
          <w:highlight w:val="yellow"/>
        </w:rPr>
        <w:t>distintos</w:t>
      </w:r>
      <w:r w:rsidRPr="29899EF2" w:rsidR="00851AD4">
        <w:rPr>
          <w:sz w:val="24"/>
          <w:szCs w:val="24"/>
          <w:highlight w:val="yellow"/>
        </w:rPr>
        <w:t xml:space="preserve"> </w:t>
      </w:r>
      <w:r w:rsidRPr="29899EF2" w:rsidR="00851AD4">
        <w:rPr>
          <w:sz w:val="24"/>
          <w:szCs w:val="24"/>
          <w:highlight w:val="yellow"/>
        </w:rPr>
        <w:t>recursos</w:t>
      </w:r>
      <w:r w:rsidRPr="29899EF2" w:rsidR="00851AD4">
        <w:rPr>
          <w:sz w:val="24"/>
          <w:szCs w:val="24"/>
          <w:highlight w:val="yellow"/>
        </w:rPr>
        <w:t xml:space="preserve"> </w:t>
      </w:r>
      <w:r w:rsidRPr="29899EF2" w:rsidR="00851AD4">
        <w:rPr>
          <w:sz w:val="24"/>
          <w:szCs w:val="24"/>
          <w:highlight w:val="yellow"/>
        </w:rPr>
        <w:t>literarios</w:t>
      </w:r>
      <w:r w:rsidRPr="29899EF2" w:rsidR="00851AD4">
        <w:rPr>
          <w:sz w:val="24"/>
          <w:szCs w:val="24"/>
          <w:highlight w:val="yellow"/>
        </w:rPr>
        <w:t>.</w:t>
      </w:r>
      <w:r w:rsidRPr="29899EF2" w:rsidR="00851AD4">
        <w:rPr>
          <w:sz w:val="24"/>
          <w:szCs w:val="24"/>
        </w:rPr>
        <w:t xml:space="preserve"> </w:t>
      </w:r>
    </w:p>
    <w:p w:rsidR="00D56177" w:rsidP="29899EF2" w:rsidRDefault="00851AD4" w14:paraId="162DF2E9" w14:textId="77777777">
      <w:pPr>
        <w:jc w:val="both"/>
        <w:rPr>
          <w:i w:val="1"/>
          <w:iCs w:val="1"/>
          <w:sz w:val="24"/>
          <w:szCs w:val="24"/>
          <w:highlight w:val="yellow"/>
        </w:rPr>
      </w:pPr>
      <w:r w:rsidRPr="29899EF2" w:rsidR="00851AD4">
        <w:rPr>
          <w:sz w:val="24"/>
          <w:szCs w:val="24"/>
          <w:highlight w:val="yellow"/>
        </w:rPr>
        <w:t xml:space="preserve">Por </w:t>
      </w:r>
      <w:r w:rsidRPr="29899EF2" w:rsidR="00851AD4">
        <w:rPr>
          <w:sz w:val="24"/>
          <w:szCs w:val="24"/>
          <w:highlight w:val="yellow"/>
        </w:rPr>
        <w:t>otra</w:t>
      </w:r>
      <w:r w:rsidRPr="29899EF2" w:rsidR="00851AD4">
        <w:rPr>
          <w:sz w:val="24"/>
          <w:szCs w:val="24"/>
          <w:highlight w:val="yellow"/>
        </w:rPr>
        <w:t xml:space="preserve"> </w:t>
      </w:r>
      <w:r w:rsidRPr="29899EF2" w:rsidR="00851AD4">
        <w:rPr>
          <w:sz w:val="24"/>
          <w:szCs w:val="24"/>
          <w:highlight w:val="yellow"/>
        </w:rPr>
        <w:t>parte</w:t>
      </w:r>
      <w:r w:rsidRPr="29899EF2" w:rsidR="00851AD4">
        <w:rPr>
          <w:sz w:val="24"/>
          <w:szCs w:val="24"/>
          <w:highlight w:val="yellow"/>
        </w:rPr>
        <w:t xml:space="preserve">, </w:t>
      </w:r>
      <w:r w:rsidRPr="29899EF2" w:rsidR="00851AD4">
        <w:rPr>
          <w:sz w:val="24"/>
          <w:szCs w:val="24"/>
          <w:highlight w:val="yellow"/>
        </w:rPr>
        <w:t>permite</w:t>
      </w:r>
      <w:r w:rsidRPr="29899EF2" w:rsidR="00851AD4">
        <w:rPr>
          <w:sz w:val="24"/>
          <w:szCs w:val="24"/>
          <w:highlight w:val="yellow"/>
        </w:rPr>
        <w:t xml:space="preserve"> que </w:t>
      </w:r>
      <w:r w:rsidRPr="29899EF2" w:rsidR="00851AD4">
        <w:rPr>
          <w:sz w:val="24"/>
          <w:szCs w:val="24"/>
          <w:highlight w:val="yellow"/>
        </w:rPr>
        <w:t>el</w:t>
      </w:r>
      <w:r w:rsidRPr="29899EF2" w:rsidR="00851AD4">
        <w:rPr>
          <w:sz w:val="24"/>
          <w:szCs w:val="24"/>
          <w:highlight w:val="yellow"/>
        </w:rPr>
        <w:t xml:space="preserve"> </w:t>
      </w:r>
      <w:r w:rsidRPr="29899EF2" w:rsidR="00851AD4">
        <w:rPr>
          <w:sz w:val="24"/>
          <w:szCs w:val="24"/>
          <w:highlight w:val="yellow"/>
        </w:rPr>
        <w:t>alumno</w:t>
      </w:r>
      <w:r w:rsidRPr="29899EF2" w:rsidR="00851AD4">
        <w:rPr>
          <w:sz w:val="24"/>
          <w:szCs w:val="24"/>
          <w:highlight w:val="yellow"/>
        </w:rPr>
        <w:t xml:space="preserve"> </w:t>
      </w:r>
      <w:r w:rsidRPr="29899EF2" w:rsidR="00851AD4">
        <w:rPr>
          <w:sz w:val="24"/>
          <w:szCs w:val="24"/>
          <w:highlight w:val="yellow"/>
        </w:rPr>
        <w:t>acceda</w:t>
      </w:r>
      <w:r w:rsidRPr="29899EF2" w:rsidR="00851AD4">
        <w:rPr>
          <w:sz w:val="24"/>
          <w:szCs w:val="24"/>
          <w:highlight w:val="yellow"/>
        </w:rPr>
        <w:t xml:space="preserve"> a </w:t>
      </w:r>
      <w:r w:rsidRPr="29899EF2" w:rsidR="00851AD4">
        <w:rPr>
          <w:sz w:val="24"/>
          <w:szCs w:val="24"/>
          <w:highlight w:val="yellow"/>
        </w:rPr>
        <w:t>una</w:t>
      </w:r>
      <w:r w:rsidRPr="29899EF2" w:rsidR="00851AD4">
        <w:rPr>
          <w:sz w:val="24"/>
          <w:szCs w:val="24"/>
          <w:highlight w:val="yellow"/>
        </w:rPr>
        <w:t xml:space="preserve"> </w:t>
      </w:r>
      <w:r w:rsidRPr="29899EF2" w:rsidR="00851AD4">
        <w:rPr>
          <w:sz w:val="24"/>
          <w:szCs w:val="24"/>
          <w:highlight w:val="yellow"/>
        </w:rPr>
        <w:t>fuente</w:t>
      </w:r>
      <w:r w:rsidRPr="29899EF2" w:rsidR="00851AD4">
        <w:rPr>
          <w:sz w:val="24"/>
          <w:szCs w:val="24"/>
          <w:highlight w:val="yellow"/>
        </w:rPr>
        <w:t xml:space="preserve"> de </w:t>
      </w:r>
      <w:r w:rsidRPr="29899EF2" w:rsidR="00851AD4">
        <w:rPr>
          <w:sz w:val="24"/>
          <w:szCs w:val="24"/>
          <w:highlight w:val="yellow"/>
        </w:rPr>
        <w:t>disfrute</w:t>
      </w:r>
      <w:r w:rsidRPr="29899EF2" w:rsidR="00851AD4">
        <w:rPr>
          <w:sz w:val="24"/>
          <w:szCs w:val="24"/>
          <w:highlight w:val="yellow"/>
        </w:rPr>
        <w:t xml:space="preserve"> y de </w:t>
      </w:r>
      <w:r w:rsidRPr="29899EF2" w:rsidR="00851AD4">
        <w:rPr>
          <w:sz w:val="24"/>
          <w:szCs w:val="24"/>
          <w:highlight w:val="yellow"/>
        </w:rPr>
        <w:t>vivencias</w:t>
      </w:r>
      <w:r w:rsidRPr="29899EF2" w:rsidR="00851AD4">
        <w:rPr>
          <w:sz w:val="24"/>
          <w:szCs w:val="24"/>
          <w:highlight w:val="yellow"/>
        </w:rPr>
        <w:t xml:space="preserve"> a </w:t>
      </w:r>
      <w:r w:rsidRPr="29899EF2" w:rsidR="00851AD4">
        <w:rPr>
          <w:sz w:val="24"/>
          <w:szCs w:val="24"/>
          <w:highlight w:val="yellow"/>
        </w:rPr>
        <w:t>través</w:t>
      </w:r>
      <w:r w:rsidRPr="29899EF2" w:rsidR="00851AD4">
        <w:rPr>
          <w:sz w:val="24"/>
          <w:szCs w:val="24"/>
          <w:highlight w:val="yellow"/>
        </w:rPr>
        <w:t xml:space="preserve"> de las </w:t>
      </w:r>
      <w:r w:rsidRPr="29899EF2" w:rsidR="00851AD4">
        <w:rPr>
          <w:sz w:val="24"/>
          <w:szCs w:val="24"/>
          <w:highlight w:val="yellow"/>
        </w:rPr>
        <w:t>lecturas</w:t>
      </w:r>
      <w:r w:rsidRPr="29899EF2" w:rsidR="00851AD4">
        <w:rPr>
          <w:sz w:val="24"/>
          <w:szCs w:val="24"/>
          <w:highlight w:val="yellow"/>
        </w:rPr>
        <w:t xml:space="preserve">. El </w:t>
      </w:r>
      <w:r w:rsidRPr="29899EF2" w:rsidR="00851AD4">
        <w:rPr>
          <w:sz w:val="24"/>
          <w:szCs w:val="24"/>
          <w:highlight w:val="yellow"/>
        </w:rPr>
        <w:t>programa</w:t>
      </w:r>
      <w:r w:rsidRPr="29899EF2" w:rsidR="00851AD4">
        <w:rPr>
          <w:sz w:val="24"/>
          <w:szCs w:val="24"/>
          <w:highlight w:val="yellow"/>
        </w:rPr>
        <w:t xml:space="preserve"> de   Lengua y </w:t>
      </w:r>
      <w:r w:rsidRPr="29899EF2" w:rsidR="00851AD4">
        <w:rPr>
          <w:sz w:val="24"/>
          <w:szCs w:val="24"/>
          <w:highlight w:val="yellow"/>
        </w:rPr>
        <w:t>Literatura</w:t>
      </w:r>
      <w:r w:rsidRPr="29899EF2" w:rsidR="00851AD4">
        <w:rPr>
          <w:sz w:val="24"/>
          <w:szCs w:val="24"/>
          <w:highlight w:val="yellow"/>
        </w:rPr>
        <w:t xml:space="preserve"> </w:t>
      </w:r>
      <w:r w:rsidRPr="29899EF2" w:rsidR="00851AD4">
        <w:rPr>
          <w:sz w:val="24"/>
          <w:szCs w:val="24"/>
          <w:highlight w:val="yellow"/>
        </w:rPr>
        <w:t>en</w:t>
      </w:r>
      <w:r w:rsidRPr="29899EF2" w:rsidR="00851AD4">
        <w:rPr>
          <w:sz w:val="24"/>
          <w:szCs w:val="24"/>
          <w:highlight w:val="yellow"/>
        </w:rPr>
        <w:t xml:space="preserve"> </w:t>
      </w:r>
      <w:r w:rsidRPr="29899EF2" w:rsidR="00851AD4">
        <w:rPr>
          <w:sz w:val="24"/>
          <w:szCs w:val="24"/>
          <w:highlight w:val="yellow"/>
        </w:rPr>
        <w:t>español</w:t>
      </w:r>
      <w:r w:rsidRPr="29899EF2" w:rsidR="00851AD4">
        <w:rPr>
          <w:sz w:val="24"/>
          <w:szCs w:val="24"/>
          <w:highlight w:val="yellow"/>
        </w:rPr>
        <w:t xml:space="preserve"> para </w:t>
      </w:r>
      <w:r w:rsidRPr="29899EF2" w:rsidR="00851AD4">
        <w:rPr>
          <w:sz w:val="24"/>
          <w:szCs w:val="24"/>
          <w:highlight w:val="yellow"/>
        </w:rPr>
        <w:t>el</w:t>
      </w:r>
      <w:r w:rsidRPr="29899EF2" w:rsidR="00851AD4">
        <w:rPr>
          <w:sz w:val="24"/>
          <w:szCs w:val="24"/>
          <w:highlight w:val="yellow"/>
        </w:rPr>
        <w:t xml:space="preserve"> </w:t>
      </w:r>
      <w:r w:rsidRPr="29899EF2" w:rsidR="00851AD4">
        <w:rPr>
          <w:sz w:val="24"/>
          <w:szCs w:val="24"/>
          <w:highlight w:val="yellow"/>
        </w:rPr>
        <w:t>año</w:t>
      </w:r>
      <w:r w:rsidRPr="29899EF2" w:rsidR="00851AD4">
        <w:rPr>
          <w:sz w:val="24"/>
          <w:szCs w:val="24"/>
          <w:highlight w:val="yellow"/>
        </w:rPr>
        <w:t xml:space="preserve"> 10 es un </w:t>
      </w:r>
      <w:r w:rsidRPr="29899EF2" w:rsidR="00851AD4">
        <w:rPr>
          <w:sz w:val="24"/>
          <w:szCs w:val="24"/>
          <w:highlight w:val="yellow"/>
        </w:rPr>
        <w:t>curso</w:t>
      </w:r>
      <w:r w:rsidRPr="29899EF2" w:rsidR="00851AD4">
        <w:rPr>
          <w:sz w:val="24"/>
          <w:szCs w:val="24"/>
          <w:highlight w:val="yellow"/>
        </w:rPr>
        <w:t xml:space="preserve"> del IBCSI y pre- BI y se </w:t>
      </w:r>
      <w:r w:rsidRPr="29899EF2" w:rsidR="00851AD4">
        <w:rPr>
          <w:sz w:val="24"/>
          <w:szCs w:val="24"/>
          <w:highlight w:val="yellow"/>
        </w:rPr>
        <w:t>enfoca</w:t>
      </w:r>
      <w:r w:rsidRPr="29899EF2" w:rsidR="00851AD4">
        <w:rPr>
          <w:sz w:val="24"/>
          <w:szCs w:val="24"/>
          <w:highlight w:val="yellow"/>
        </w:rPr>
        <w:t xml:space="preserve"> </w:t>
      </w:r>
      <w:r w:rsidRPr="29899EF2" w:rsidR="00851AD4">
        <w:rPr>
          <w:sz w:val="24"/>
          <w:szCs w:val="24"/>
          <w:highlight w:val="yellow"/>
        </w:rPr>
        <w:t>en</w:t>
      </w:r>
      <w:r w:rsidRPr="29899EF2" w:rsidR="00851AD4">
        <w:rPr>
          <w:sz w:val="24"/>
          <w:szCs w:val="24"/>
          <w:highlight w:val="yellow"/>
        </w:rPr>
        <w:t xml:space="preserve"> </w:t>
      </w:r>
      <w:r w:rsidRPr="29899EF2" w:rsidR="00851AD4">
        <w:rPr>
          <w:sz w:val="24"/>
          <w:szCs w:val="24"/>
          <w:highlight w:val="yellow"/>
        </w:rPr>
        <w:t>el</w:t>
      </w:r>
      <w:r w:rsidRPr="29899EF2" w:rsidR="00851AD4">
        <w:rPr>
          <w:sz w:val="24"/>
          <w:szCs w:val="24"/>
          <w:highlight w:val="yellow"/>
        </w:rPr>
        <w:t xml:space="preserve"> </w:t>
      </w:r>
      <w:r w:rsidRPr="29899EF2" w:rsidR="00851AD4">
        <w:rPr>
          <w:sz w:val="24"/>
          <w:szCs w:val="24"/>
          <w:highlight w:val="yellow"/>
        </w:rPr>
        <w:t>desarrollo</w:t>
      </w:r>
      <w:r w:rsidRPr="29899EF2" w:rsidR="00851AD4">
        <w:rPr>
          <w:sz w:val="24"/>
          <w:szCs w:val="24"/>
          <w:highlight w:val="yellow"/>
        </w:rPr>
        <w:t xml:space="preserve"> de las </w:t>
      </w:r>
      <w:r w:rsidRPr="29899EF2" w:rsidR="00851AD4">
        <w:rPr>
          <w:sz w:val="24"/>
          <w:szCs w:val="24"/>
          <w:highlight w:val="yellow"/>
        </w:rPr>
        <w:t>destrezas</w:t>
      </w:r>
      <w:r w:rsidRPr="29899EF2" w:rsidR="00851AD4">
        <w:rPr>
          <w:sz w:val="24"/>
          <w:szCs w:val="24"/>
          <w:highlight w:val="yellow"/>
        </w:rPr>
        <w:t xml:space="preserve"> que </w:t>
      </w:r>
      <w:r w:rsidRPr="29899EF2" w:rsidR="00851AD4">
        <w:rPr>
          <w:sz w:val="24"/>
          <w:szCs w:val="24"/>
          <w:highlight w:val="yellow"/>
        </w:rPr>
        <w:t>necesitará</w:t>
      </w:r>
      <w:r w:rsidRPr="29899EF2" w:rsidR="00851AD4">
        <w:rPr>
          <w:sz w:val="24"/>
          <w:szCs w:val="24"/>
          <w:highlight w:val="yellow"/>
        </w:rPr>
        <w:t xml:space="preserve"> </w:t>
      </w:r>
      <w:r w:rsidRPr="29899EF2" w:rsidR="00851AD4">
        <w:rPr>
          <w:sz w:val="24"/>
          <w:szCs w:val="24"/>
          <w:highlight w:val="yellow"/>
        </w:rPr>
        <w:t>el</w:t>
      </w:r>
      <w:r w:rsidRPr="29899EF2" w:rsidR="00851AD4">
        <w:rPr>
          <w:sz w:val="24"/>
          <w:szCs w:val="24"/>
          <w:highlight w:val="yellow"/>
        </w:rPr>
        <w:t xml:space="preserve"> </w:t>
      </w:r>
      <w:r w:rsidRPr="29899EF2" w:rsidR="00851AD4">
        <w:rPr>
          <w:sz w:val="24"/>
          <w:szCs w:val="24"/>
          <w:highlight w:val="yellow"/>
        </w:rPr>
        <w:t>estudiante</w:t>
      </w:r>
      <w:r w:rsidRPr="29899EF2" w:rsidR="00851AD4">
        <w:rPr>
          <w:sz w:val="24"/>
          <w:szCs w:val="24"/>
          <w:highlight w:val="yellow"/>
        </w:rPr>
        <w:t xml:space="preserve"> para </w:t>
      </w:r>
      <w:r w:rsidRPr="29899EF2" w:rsidR="00851AD4">
        <w:rPr>
          <w:sz w:val="24"/>
          <w:szCs w:val="24"/>
          <w:highlight w:val="yellow"/>
        </w:rPr>
        <w:t>el</w:t>
      </w:r>
      <w:r w:rsidRPr="29899EF2" w:rsidR="00851AD4">
        <w:rPr>
          <w:sz w:val="24"/>
          <w:szCs w:val="24"/>
          <w:highlight w:val="yellow"/>
        </w:rPr>
        <w:t xml:space="preserve"> </w:t>
      </w:r>
      <w:r w:rsidRPr="29899EF2" w:rsidR="00851AD4">
        <w:rPr>
          <w:sz w:val="24"/>
          <w:szCs w:val="24"/>
          <w:highlight w:val="yellow"/>
        </w:rPr>
        <w:t>programa</w:t>
      </w:r>
      <w:r w:rsidRPr="29899EF2" w:rsidR="00851AD4">
        <w:rPr>
          <w:sz w:val="24"/>
          <w:szCs w:val="24"/>
          <w:highlight w:val="yellow"/>
        </w:rPr>
        <w:t xml:space="preserve"> del </w:t>
      </w:r>
      <w:r w:rsidRPr="29899EF2" w:rsidR="00851AD4">
        <w:rPr>
          <w:sz w:val="24"/>
          <w:szCs w:val="24"/>
          <w:highlight w:val="yellow"/>
        </w:rPr>
        <w:t>Bachillerato</w:t>
      </w:r>
      <w:r w:rsidRPr="29899EF2" w:rsidR="00851AD4">
        <w:rPr>
          <w:sz w:val="24"/>
          <w:szCs w:val="24"/>
          <w:highlight w:val="yellow"/>
        </w:rPr>
        <w:t xml:space="preserve"> </w:t>
      </w:r>
      <w:r w:rsidRPr="29899EF2" w:rsidR="00851AD4">
        <w:rPr>
          <w:sz w:val="24"/>
          <w:szCs w:val="24"/>
          <w:highlight w:val="yellow"/>
        </w:rPr>
        <w:t>Internacional</w:t>
      </w:r>
      <w:r w:rsidRPr="29899EF2" w:rsidR="00851AD4">
        <w:rPr>
          <w:sz w:val="24"/>
          <w:szCs w:val="24"/>
          <w:highlight w:val="yellow"/>
        </w:rPr>
        <w:t>.</w:t>
      </w:r>
      <w:r w:rsidRPr="29899EF2" w:rsidR="00851AD4">
        <w:rPr>
          <w:sz w:val="16"/>
          <w:szCs w:val="16"/>
        </w:rPr>
        <w:t xml:space="preserve"> </w:t>
      </w:r>
    </w:p>
    <w:p w:rsidR="00D56177" w:rsidP="29899EF2" w:rsidRDefault="00D56177" w14:paraId="162DF2EA" w14:textId="77777777" w14:noSpellErr="1">
      <w:pPr>
        <w:rPr>
          <w:b w:val="1"/>
          <w:bCs w:val="1"/>
          <w:sz w:val="28"/>
          <w:szCs w:val="28"/>
          <w:highlight w:val="yellow"/>
        </w:rPr>
      </w:pPr>
    </w:p>
    <w:p w:rsidR="00D56177" w:rsidP="29899EF2" w:rsidRDefault="00851AD4" w14:paraId="162DF2EB" w14:textId="77777777" w14:noSpellErr="1">
      <w:pPr>
        <w:rPr>
          <w:b w:val="1"/>
          <w:bCs w:val="1"/>
          <w:sz w:val="28"/>
          <w:szCs w:val="28"/>
          <w:highlight w:val="yellow"/>
        </w:rPr>
      </w:pPr>
      <w:r w:rsidRPr="29899EF2" w:rsidR="00851AD4">
        <w:rPr>
          <w:b w:val="1"/>
          <w:bCs w:val="1"/>
          <w:sz w:val="28"/>
          <w:szCs w:val="28"/>
          <w:highlight w:val="yellow"/>
        </w:rPr>
        <w:t>Assessment Structure</w:t>
      </w:r>
    </w:p>
    <w:p w:rsidR="00D56177" w:rsidP="29899EF2" w:rsidRDefault="00851AD4" w14:paraId="162DF2EC" w14:textId="77777777" w14:noSpellErr="1">
      <w:pPr>
        <w:rPr>
          <w:b w:val="1"/>
          <w:bCs w:val="1"/>
          <w:sz w:val="12"/>
          <w:szCs w:val="12"/>
          <w:highlight w:val="yellow"/>
        </w:rPr>
      </w:pPr>
      <w:r w:rsidRPr="29899EF2" w:rsidR="00851AD4">
        <w:rPr>
          <w:b w:val="1"/>
          <w:bCs w:val="1"/>
          <w:sz w:val="12"/>
          <w:szCs w:val="12"/>
          <w:highlight w:val="yellow"/>
        </w:rPr>
        <w:t xml:space="preserve"> </w:t>
      </w:r>
    </w:p>
    <w:p w:rsidR="00D56177" w:rsidP="29899EF2" w:rsidRDefault="00851AD4" w14:paraId="162DF2ED" w14:textId="77777777">
      <w:pPr>
        <w:rPr>
          <w:sz w:val="24"/>
          <w:szCs w:val="24"/>
          <w:highlight w:val="yellow"/>
        </w:rPr>
      </w:pPr>
      <w:r w:rsidRPr="29899EF2" w:rsidR="00851AD4">
        <w:rPr>
          <w:sz w:val="24"/>
          <w:szCs w:val="24"/>
          <w:highlight w:val="yellow"/>
        </w:rPr>
        <w:t xml:space="preserve">Las </w:t>
      </w:r>
      <w:r w:rsidRPr="29899EF2" w:rsidR="00851AD4">
        <w:rPr>
          <w:sz w:val="24"/>
          <w:szCs w:val="24"/>
          <w:highlight w:val="yellow"/>
        </w:rPr>
        <w:t>evaluaciones</w:t>
      </w:r>
      <w:r w:rsidRPr="29899EF2" w:rsidR="00851AD4">
        <w:rPr>
          <w:sz w:val="24"/>
          <w:szCs w:val="24"/>
          <w:highlight w:val="yellow"/>
        </w:rPr>
        <w:t xml:space="preserve"> </w:t>
      </w:r>
      <w:r w:rsidRPr="29899EF2" w:rsidR="00851AD4">
        <w:rPr>
          <w:sz w:val="24"/>
          <w:szCs w:val="24"/>
          <w:highlight w:val="yellow"/>
        </w:rPr>
        <w:t>en</w:t>
      </w:r>
      <w:r w:rsidRPr="29899EF2" w:rsidR="00851AD4">
        <w:rPr>
          <w:sz w:val="24"/>
          <w:szCs w:val="24"/>
          <w:highlight w:val="yellow"/>
        </w:rPr>
        <w:t xml:space="preserve"> </w:t>
      </w:r>
      <w:r w:rsidRPr="29899EF2" w:rsidR="00851AD4">
        <w:rPr>
          <w:sz w:val="24"/>
          <w:szCs w:val="24"/>
          <w:highlight w:val="yellow"/>
        </w:rPr>
        <w:t>Español</w:t>
      </w:r>
      <w:r w:rsidRPr="29899EF2" w:rsidR="00851AD4">
        <w:rPr>
          <w:sz w:val="24"/>
          <w:szCs w:val="24"/>
          <w:highlight w:val="yellow"/>
        </w:rPr>
        <w:t xml:space="preserve">, </w:t>
      </w:r>
      <w:r w:rsidRPr="29899EF2" w:rsidR="00851AD4">
        <w:rPr>
          <w:sz w:val="24"/>
          <w:szCs w:val="24"/>
          <w:highlight w:val="yellow"/>
        </w:rPr>
        <w:t>Literatura</w:t>
      </w:r>
      <w:r w:rsidRPr="29899EF2" w:rsidR="00851AD4">
        <w:rPr>
          <w:sz w:val="24"/>
          <w:szCs w:val="24"/>
          <w:highlight w:val="yellow"/>
        </w:rPr>
        <w:t xml:space="preserve"> del </w:t>
      </w:r>
      <w:r w:rsidRPr="29899EF2" w:rsidR="00851AD4">
        <w:rPr>
          <w:sz w:val="24"/>
          <w:szCs w:val="24"/>
          <w:highlight w:val="yellow"/>
        </w:rPr>
        <w:t>curso</w:t>
      </w:r>
      <w:r w:rsidRPr="29899EF2" w:rsidR="00851AD4">
        <w:rPr>
          <w:sz w:val="24"/>
          <w:szCs w:val="24"/>
          <w:highlight w:val="yellow"/>
        </w:rPr>
        <w:t xml:space="preserve"> del IGCSE se </w:t>
      </w:r>
      <w:r w:rsidRPr="29899EF2" w:rsidR="00851AD4">
        <w:rPr>
          <w:sz w:val="24"/>
          <w:szCs w:val="24"/>
          <w:highlight w:val="yellow"/>
        </w:rPr>
        <w:t>evaluará</w:t>
      </w:r>
      <w:r w:rsidRPr="29899EF2" w:rsidR="00851AD4">
        <w:rPr>
          <w:sz w:val="24"/>
          <w:szCs w:val="24"/>
          <w:highlight w:val="yellow"/>
        </w:rPr>
        <w:t xml:space="preserve"> </w:t>
      </w:r>
      <w:r w:rsidRPr="29899EF2" w:rsidR="00851AD4">
        <w:rPr>
          <w:sz w:val="24"/>
          <w:szCs w:val="24"/>
          <w:highlight w:val="yellow"/>
        </w:rPr>
        <w:t>en</w:t>
      </w:r>
      <w:r w:rsidRPr="29899EF2" w:rsidR="00851AD4">
        <w:rPr>
          <w:sz w:val="24"/>
          <w:szCs w:val="24"/>
          <w:highlight w:val="yellow"/>
        </w:rPr>
        <w:t xml:space="preserve"> </w:t>
      </w:r>
      <w:r w:rsidRPr="29899EF2" w:rsidR="00851AD4">
        <w:rPr>
          <w:sz w:val="24"/>
          <w:szCs w:val="24"/>
          <w:highlight w:val="yellow"/>
        </w:rPr>
        <w:t>los</w:t>
      </w:r>
      <w:r w:rsidRPr="29899EF2" w:rsidR="00851AD4">
        <w:rPr>
          <w:sz w:val="24"/>
          <w:szCs w:val="24"/>
          <w:highlight w:val="yellow"/>
        </w:rPr>
        <w:t xml:space="preserve"> </w:t>
      </w:r>
      <w:r w:rsidRPr="29899EF2" w:rsidR="00851AD4">
        <w:rPr>
          <w:sz w:val="24"/>
          <w:szCs w:val="24"/>
          <w:highlight w:val="yellow"/>
        </w:rPr>
        <w:t>exámenes</w:t>
      </w:r>
      <w:r w:rsidRPr="29899EF2" w:rsidR="00851AD4">
        <w:rPr>
          <w:sz w:val="24"/>
          <w:szCs w:val="24"/>
          <w:highlight w:val="yellow"/>
        </w:rPr>
        <w:t xml:space="preserve"> </w:t>
      </w:r>
      <w:r w:rsidRPr="29899EF2" w:rsidR="00851AD4">
        <w:rPr>
          <w:sz w:val="24"/>
          <w:szCs w:val="24"/>
          <w:highlight w:val="yellow"/>
        </w:rPr>
        <w:t>sumativos</w:t>
      </w:r>
      <w:r w:rsidRPr="29899EF2" w:rsidR="00851AD4">
        <w:rPr>
          <w:sz w:val="24"/>
          <w:szCs w:val="24"/>
          <w:highlight w:val="yellow"/>
        </w:rPr>
        <w:t xml:space="preserve">. A </w:t>
      </w:r>
      <w:r w:rsidRPr="29899EF2" w:rsidR="00851AD4">
        <w:rPr>
          <w:sz w:val="24"/>
          <w:szCs w:val="24"/>
          <w:highlight w:val="yellow"/>
        </w:rPr>
        <w:t>continuación</w:t>
      </w:r>
      <w:r w:rsidRPr="29899EF2" w:rsidR="00851AD4">
        <w:rPr>
          <w:sz w:val="24"/>
          <w:szCs w:val="24"/>
          <w:highlight w:val="yellow"/>
        </w:rPr>
        <w:t xml:space="preserve"> se </w:t>
      </w:r>
      <w:r w:rsidRPr="29899EF2" w:rsidR="00851AD4">
        <w:rPr>
          <w:sz w:val="24"/>
          <w:szCs w:val="24"/>
          <w:highlight w:val="yellow"/>
        </w:rPr>
        <w:t>podrá</w:t>
      </w:r>
      <w:r w:rsidRPr="29899EF2" w:rsidR="00851AD4">
        <w:rPr>
          <w:sz w:val="24"/>
          <w:szCs w:val="24"/>
          <w:highlight w:val="yellow"/>
        </w:rPr>
        <w:t xml:space="preserve"> </w:t>
      </w:r>
      <w:r w:rsidRPr="29899EF2" w:rsidR="00851AD4">
        <w:rPr>
          <w:sz w:val="24"/>
          <w:szCs w:val="24"/>
          <w:highlight w:val="yellow"/>
        </w:rPr>
        <w:t>ver</w:t>
      </w:r>
      <w:r w:rsidRPr="29899EF2" w:rsidR="00851AD4">
        <w:rPr>
          <w:sz w:val="24"/>
          <w:szCs w:val="24"/>
          <w:highlight w:val="yellow"/>
        </w:rPr>
        <w:t xml:space="preserve"> </w:t>
      </w:r>
      <w:r w:rsidRPr="29899EF2" w:rsidR="00851AD4">
        <w:rPr>
          <w:sz w:val="24"/>
          <w:szCs w:val="24"/>
          <w:highlight w:val="yellow"/>
        </w:rPr>
        <w:t>los</w:t>
      </w:r>
      <w:r w:rsidRPr="29899EF2" w:rsidR="00851AD4">
        <w:rPr>
          <w:sz w:val="24"/>
          <w:szCs w:val="24"/>
          <w:highlight w:val="yellow"/>
        </w:rPr>
        <w:t xml:space="preserve"> </w:t>
      </w:r>
      <w:r w:rsidRPr="29899EF2" w:rsidR="00851AD4">
        <w:rPr>
          <w:sz w:val="24"/>
          <w:szCs w:val="24"/>
          <w:highlight w:val="yellow"/>
        </w:rPr>
        <w:t>detalles</w:t>
      </w:r>
      <w:r w:rsidRPr="29899EF2" w:rsidR="00851AD4">
        <w:rPr>
          <w:sz w:val="24"/>
          <w:szCs w:val="24"/>
          <w:highlight w:val="yellow"/>
        </w:rPr>
        <w:t xml:space="preserve"> de las </w:t>
      </w:r>
      <w:r w:rsidRPr="29899EF2" w:rsidR="00851AD4">
        <w:rPr>
          <w:sz w:val="24"/>
          <w:szCs w:val="24"/>
          <w:highlight w:val="yellow"/>
        </w:rPr>
        <w:t>evaluaciones</w:t>
      </w:r>
      <w:r w:rsidRPr="29899EF2" w:rsidR="00851AD4">
        <w:rPr>
          <w:sz w:val="24"/>
          <w:szCs w:val="24"/>
          <w:highlight w:val="yellow"/>
        </w:rPr>
        <w:t xml:space="preserve"> que se </w:t>
      </w:r>
      <w:r w:rsidRPr="29899EF2" w:rsidR="00851AD4">
        <w:rPr>
          <w:sz w:val="24"/>
          <w:szCs w:val="24"/>
          <w:highlight w:val="yellow"/>
        </w:rPr>
        <w:t>debe</w:t>
      </w:r>
      <w:r w:rsidRPr="29899EF2" w:rsidR="00851AD4">
        <w:rPr>
          <w:sz w:val="24"/>
          <w:szCs w:val="24"/>
          <w:highlight w:val="yellow"/>
        </w:rPr>
        <w:t xml:space="preserve"> </w:t>
      </w:r>
      <w:r w:rsidRPr="29899EF2" w:rsidR="00851AD4">
        <w:rPr>
          <w:sz w:val="24"/>
          <w:szCs w:val="24"/>
          <w:highlight w:val="yellow"/>
        </w:rPr>
        <w:t>realizar</w:t>
      </w:r>
      <w:r w:rsidRPr="29899EF2" w:rsidR="00851AD4">
        <w:rPr>
          <w:sz w:val="24"/>
          <w:szCs w:val="24"/>
          <w:highlight w:val="yellow"/>
        </w:rPr>
        <w:t xml:space="preserve"> al </w:t>
      </w:r>
      <w:r w:rsidRPr="29899EF2" w:rsidR="00851AD4">
        <w:rPr>
          <w:sz w:val="24"/>
          <w:szCs w:val="24"/>
          <w:highlight w:val="yellow"/>
        </w:rPr>
        <w:t>finalizar</w:t>
      </w:r>
      <w:r w:rsidRPr="29899EF2" w:rsidR="00851AD4">
        <w:rPr>
          <w:sz w:val="24"/>
          <w:szCs w:val="24"/>
          <w:highlight w:val="yellow"/>
        </w:rPr>
        <w:t xml:space="preserve"> </w:t>
      </w:r>
      <w:r w:rsidRPr="29899EF2" w:rsidR="00851AD4">
        <w:rPr>
          <w:sz w:val="24"/>
          <w:szCs w:val="24"/>
          <w:highlight w:val="yellow"/>
        </w:rPr>
        <w:t>el</w:t>
      </w:r>
      <w:r w:rsidRPr="29899EF2" w:rsidR="00851AD4">
        <w:rPr>
          <w:sz w:val="24"/>
          <w:szCs w:val="24"/>
          <w:highlight w:val="yellow"/>
        </w:rPr>
        <w:t xml:space="preserve"> </w:t>
      </w:r>
      <w:r w:rsidRPr="29899EF2" w:rsidR="00851AD4">
        <w:rPr>
          <w:sz w:val="24"/>
          <w:szCs w:val="24"/>
          <w:highlight w:val="yellow"/>
        </w:rPr>
        <w:t>programa</w:t>
      </w:r>
      <w:r w:rsidRPr="29899EF2" w:rsidR="00851AD4">
        <w:rPr>
          <w:sz w:val="24"/>
          <w:szCs w:val="24"/>
          <w:highlight w:val="yellow"/>
        </w:rPr>
        <w:t xml:space="preserve">, </w:t>
      </w:r>
      <w:r w:rsidRPr="29899EF2" w:rsidR="00851AD4">
        <w:rPr>
          <w:sz w:val="24"/>
          <w:szCs w:val="24"/>
          <w:highlight w:val="yellow"/>
        </w:rPr>
        <w:t>en</w:t>
      </w:r>
      <w:r w:rsidRPr="29899EF2" w:rsidR="00851AD4">
        <w:rPr>
          <w:sz w:val="24"/>
          <w:szCs w:val="24"/>
          <w:highlight w:val="yellow"/>
        </w:rPr>
        <w:t xml:space="preserve"> </w:t>
      </w:r>
      <w:r w:rsidRPr="29899EF2" w:rsidR="00851AD4">
        <w:rPr>
          <w:sz w:val="24"/>
          <w:szCs w:val="24"/>
          <w:highlight w:val="yellow"/>
        </w:rPr>
        <w:t>año</w:t>
      </w:r>
      <w:r w:rsidRPr="29899EF2" w:rsidR="00851AD4">
        <w:rPr>
          <w:sz w:val="24"/>
          <w:szCs w:val="24"/>
          <w:highlight w:val="yellow"/>
        </w:rPr>
        <w:t xml:space="preserve"> 11 </w:t>
      </w:r>
    </w:p>
    <w:p w:rsidR="00D56177" w:rsidP="29899EF2" w:rsidRDefault="00D56177" w14:paraId="162DF2EE" w14:textId="77777777" w14:noSpellErr="1">
      <w:pPr>
        <w:rPr>
          <w:sz w:val="24"/>
          <w:szCs w:val="24"/>
          <w:highlight w:val="yellow"/>
        </w:rPr>
      </w:pPr>
    </w:p>
    <w:p w:rsidR="00D56177" w:rsidP="29899EF2" w:rsidRDefault="00D56177" w14:paraId="162DF2EF" w14:textId="77777777" w14:noSpellErr="1">
      <w:pPr>
        <w:jc w:val="both"/>
        <w:rPr>
          <w:sz w:val="24"/>
          <w:szCs w:val="24"/>
          <w:highlight w:val="yellow"/>
        </w:rPr>
      </w:pPr>
    </w:p>
    <w:tbl>
      <w:tblPr>
        <w:tblW w:w="108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Look w:val="0600" w:firstRow="0" w:lastRow="0" w:firstColumn="0" w:lastColumn="0" w:noHBand="1" w:noVBand="1"/>
      </w:tblPr>
      <w:tblGrid>
        <w:gridCol w:w="1905"/>
        <w:gridCol w:w="4020"/>
        <w:gridCol w:w="4920"/>
      </w:tblGrid>
      <w:tr w:rsidR="00D56177" w:rsidTr="29899EF2" w14:paraId="162DF2F5" w14:textId="77777777">
        <w:trPr>
          <w:trHeight w:val="585"/>
        </w:trPr>
        <w:tc>
          <w:tcPr>
            <w:tcW w:w="1905"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P="29899EF2" w:rsidRDefault="00851AD4" w14:paraId="162DF2F0" w14:textId="77777777">
            <w:pPr>
              <w:ind w:left="100"/>
              <w:jc w:val="center"/>
              <w:rPr>
                <w:b w:val="1"/>
                <w:bCs w:val="1"/>
                <w:sz w:val="24"/>
                <w:szCs w:val="24"/>
                <w:highlight w:val="yellow"/>
              </w:rPr>
            </w:pPr>
            <w:r w:rsidRPr="29899EF2" w:rsidR="00851AD4">
              <w:rPr>
                <w:b w:val="1"/>
                <w:bCs w:val="1"/>
                <w:sz w:val="24"/>
                <w:szCs w:val="24"/>
                <w:highlight w:val="yellow"/>
              </w:rPr>
              <w:t>Componente</w:t>
            </w:r>
          </w:p>
        </w:tc>
        <w:tc>
          <w:tcPr>
            <w:tcW w:w="402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P="29899EF2" w:rsidRDefault="00851AD4" w14:paraId="162DF2F1" w14:textId="77777777" w14:noSpellErr="1">
            <w:pPr>
              <w:ind w:left="100"/>
              <w:jc w:val="center"/>
              <w:rPr>
                <w:b w:val="1"/>
                <w:bCs w:val="1"/>
                <w:sz w:val="24"/>
                <w:szCs w:val="24"/>
                <w:highlight w:val="yellow"/>
              </w:rPr>
            </w:pPr>
            <w:r w:rsidRPr="29899EF2" w:rsidR="00851AD4">
              <w:rPr>
                <w:b w:val="1"/>
                <w:bCs w:val="1"/>
                <w:sz w:val="24"/>
                <w:szCs w:val="24"/>
                <w:highlight w:val="yellow"/>
              </w:rPr>
              <w:t>Paper 1</w:t>
            </w:r>
          </w:p>
          <w:p w:rsidR="00D56177" w:rsidP="29899EF2" w:rsidRDefault="00851AD4" w14:paraId="162DF2F2" w14:textId="77777777" w14:noSpellErr="1">
            <w:pPr>
              <w:ind w:left="100"/>
              <w:jc w:val="center"/>
              <w:rPr>
                <w:b w:val="1"/>
                <w:bCs w:val="1"/>
                <w:sz w:val="24"/>
                <w:szCs w:val="24"/>
                <w:highlight w:val="yellow"/>
              </w:rPr>
            </w:pPr>
            <w:r w:rsidRPr="29899EF2" w:rsidR="00851AD4">
              <w:rPr>
                <w:b w:val="1"/>
                <w:bCs w:val="1"/>
                <w:sz w:val="24"/>
                <w:szCs w:val="24"/>
                <w:highlight w:val="yellow"/>
              </w:rPr>
              <w:t>Set Text - Open Book</w:t>
            </w:r>
          </w:p>
        </w:tc>
        <w:tc>
          <w:tcPr>
            <w:tcW w:w="492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P="29899EF2" w:rsidRDefault="00851AD4" w14:paraId="162DF2F3" w14:textId="77777777" w14:noSpellErr="1">
            <w:pPr>
              <w:ind w:left="100"/>
              <w:jc w:val="center"/>
              <w:rPr>
                <w:b w:val="1"/>
                <w:bCs w:val="1"/>
                <w:sz w:val="24"/>
                <w:szCs w:val="24"/>
                <w:highlight w:val="yellow"/>
              </w:rPr>
            </w:pPr>
            <w:r w:rsidRPr="29899EF2" w:rsidR="00851AD4">
              <w:rPr>
                <w:b w:val="1"/>
                <w:bCs w:val="1"/>
                <w:sz w:val="24"/>
                <w:szCs w:val="24"/>
                <w:highlight w:val="yellow"/>
              </w:rPr>
              <w:t>Paper 3</w:t>
            </w:r>
          </w:p>
          <w:p w:rsidR="00D56177" w:rsidP="29899EF2" w:rsidRDefault="00851AD4" w14:paraId="162DF2F4" w14:textId="77777777" w14:noSpellErr="1">
            <w:pPr>
              <w:ind w:left="100"/>
              <w:jc w:val="center"/>
              <w:rPr>
                <w:b w:val="1"/>
                <w:bCs w:val="1"/>
                <w:sz w:val="24"/>
                <w:szCs w:val="24"/>
                <w:highlight w:val="yellow"/>
              </w:rPr>
            </w:pPr>
            <w:r w:rsidRPr="29899EF2" w:rsidR="00851AD4">
              <w:rPr>
                <w:b w:val="1"/>
                <w:bCs w:val="1"/>
                <w:sz w:val="24"/>
                <w:szCs w:val="24"/>
                <w:highlight w:val="yellow"/>
              </w:rPr>
              <w:t>Alternative to Coursework</w:t>
            </w:r>
          </w:p>
        </w:tc>
      </w:tr>
      <w:tr w:rsidR="00D56177" w:rsidTr="29899EF2" w14:paraId="162DF2F9" w14:textId="77777777">
        <w:trPr>
          <w:trHeight w:val="500"/>
        </w:trPr>
        <w:tc>
          <w:tcPr>
            <w:tcW w:w="1905"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P="29899EF2" w:rsidRDefault="00851AD4" w14:paraId="162DF2F6" w14:textId="77777777">
            <w:pPr>
              <w:ind w:left="100"/>
              <w:jc w:val="center"/>
              <w:rPr>
                <w:b w:val="1"/>
                <w:bCs w:val="1"/>
                <w:sz w:val="24"/>
                <w:szCs w:val="24"/>
                <w:highlight w:val="yellow"/>
              </w:rPr>
            </w:pPr>
            <w:r w:rsidRPr="29899EF2" w:rsidR="00851AD4">
              <w:rPr>
                <w:b w:val="1"/>
                <w:bCs w:val="1"/>
                <w:sz w:val="24"/>
                <w:szCs w:val="24"/>
                <w:highlight w:val="yellow"/>
              </w:rPr>
              <w:t>Tiempo</w:t>
            </w:r>
          </w:p>
        </w:tc>
        <w:tc>
          <w:tcPr>
            <w:tcW w:w="402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P="29899EF2" w:rsidRDefault="00851AD4" w14:paraId="162DF2F7" w14:textId="77777777">
            <w:pPr>
              <w:ind w:left="100"/>
              <w:jc w:val="center"/>
              <w:rPr>
                <w:sz w:val="24"/>
                <w:szCs w:val="24"/>
                <w:highlight w:val="yellow"/>
              </w:rPr>
            </w:pPr>
            <w:r w:rsidRPr="29899EF2" w:rsidR="00851AD4">
              <w:rPr>
                <w:sz w:val="24"/>
                <w:szCs w:val="24"/>
                <w:highlight w:val="yellow"/>
              </w:rPr>
              <w:t xml:space="preserve">2 </w:t>
            </w:r>
            <w:r w:rsidRPr="29899EF2" w:rsidR="00851AD4">
              <w:rPr>
                <w:sz w:val="24"/>
                <w:szCs w:val="24"/>
                <w:highlight w:val="yellow"/>
              </w:rPr>
              <w:t>hrs</w:t>
            </w:r>
            <w:r w:rsidRPr="29899EF2" w:rsidR="00851AD4">
              <w:rPr>
                <w:sz w:val="24"/>
                <w:szCs w:val="24"/>
                <w:highlight w:val="yellow"/>
              </w:rPr>
              <w:t xml:space="preserve"> 15 mins</w:t>
            </w:r>
          </w:p>
        </w:tc>
        <w:tc>
          <w:tcPr>
            <w:tcW w:w="492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P="29899EF2" w:rsidRDefault="00851AD4" w14:paraId="162DF2F8" w14:textId="77777777">
            <w:pPr>
              <w:ind w:left="100"/>
              <w:jc w:val="center"/>
              <w:rPr>
                <w:sz w:val="24"/>
                <w:szCs w:val="24"/>
                <w:highlight w:val="yellow"/>
              </w:rPr>
            </w:pPr>
            <w:r w:rsidRPr="29899EF2" w:rsidR="00851AD4">
              <w:rPr>
                <w:sz w:val="24"/>
                <w:szCs w:val="24"/>
                <w:highlight w:val="yellow"/>
              </w:rPr>
              <w:t xml:space="preserve">1 </w:t>
            </w:r>
            <w:r w:rsidRPr="29899EF2" w:rsidR="00851AD4">
              <w:rPr>
                <w:sz w:val="24"/>
                <w:szCs w:val="24"/>
                <w:highlight w:val="yellow"/>
              </w:rPr>
              <w:t>hr</w:t>
            </w:r>
            <w:r w:rsidRPr="29899EF2" w:rsidR="00851AD4">
              <w:rPr>
                <w:sz w:val="24"/>
                <w:szCs w:val="24"/>
                <w:highlight w:val="yellow"/>
              </w:rPr>
              <w:t xml:space="preserve"> 20 mins</w:t>
            </w:r>
          </w:p>
        </w:tc>
      </w:tr>
      <w:tr w:rsidR="00D56177" w:rsidTr="29899EF2" w14:paraId="162DF2FD" w14:textId="77777777">
        <w:trPr>
          <w:trHeight w:val="540"/>
        </w:trPr>
        <w:tc>
          <w:tcPr>
            <w:tcW w:w="1905" w:type="dxa"/>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P="29899EF2" w:rsidRDefault="00851AD4" w14:paraId="162DF2FA" w14:textId="77777777" w14:noSpellErr="1">
            <w:pPr>
              <w:ind w:left="100"/>
              <w:jc w:val="center"/>
              <w:rPr>
                <w:b w:val="1"/>
                <w:bCs w:val="1"/>
                <w:sz w:val="24"/>
                <w:szCs w:val="24"/>
                <w:highlight w:val="yellow"/>
              </w:rPr>
            </w:pPr>
            <w:r w:rsidRPr="29899EF2" w:rsidR="00851AD4">
              <w:rPr>
                <w:b w:val="1"/>
                <w:bCs w:val="1"/>
                <w:sz w:val="24"/>
                <w:szCs w:val="24"/>
                <w:highlight w:val="yellow"/>
              </w:rPr>
              <w:t>Weighting</w:t>
            </w:r>
          </w:p>
        </w:tc>
        <w:tc>
          <w:tcPr>
            <w:tcW w:w="402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P="29899EF2" w:rsidRDefault="00851AD4" w14:paraId="162DF2FB" w14:textId="77777777" w14:noSpellErr="1">
            <w:pPr>
              <w:ind w:left="100"/>
              <w:jc w:val="center"/>
              <w:rPr>
                <w:sz w:val="24"/>
                <w:szCs w:val="24"/>
                <w:highlight w:val="yellow"/>
              </w:rPr>
            </w:pPr>
            <w:r w:rsidRPr="29899EF2" w:rsidR="00851AD4">
              <w:rPr>
                <w:sz w:val="24"/>
                <w:szCs w:val="24"/>
                <w:highlight w:val="yellow"/>
              </w:rPr>
              <w:t>75%</w:t>
            </w:r>
          </w:p>
        </w:tc>
        <w:tc>
          <w:tcPr>
            <w:tcW w:w="4920" w:type="dxa"/>
            <w:tcBorders>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D56177" w:rsidP="29899EF2" w:rsidRDefault="00851AD4" w14:paraId="162DF2FC" w14:textId="77777777" w14:noSpellErr="1">
            <w:pPr>
              <w:ind w:left="100"/>
              <w:jc w:val="center"/>
              <w:rPr>
                <w:sz w:val="24"/>
                <w:szCs w:val="24"/>
                <w:highlight w:val="yellow"/>
              </w:rPr>
            </w:pPr>
            <w:r w:rsidRPr="29899EF2" w:rsidR="00851AD4">
              <w:rPr>
                <w:sz w:val="24"/>
                <w:szCs w:val="24"/>
                <w:highlight w:val="yellow"/>
              </w:rPr>
              <w:t>25%</w:t>
            </w:r>
          </w:p>
        </w:tc>
      </w:tr>
    </w:tbl>
    <w:p w:rsidR="00D56177" w:rsidP="29899EF2" w:rsidRDefault="00D56177" w14:paraId="162DF2FE" w14:textId="77777777" w14:noSpellErr="1">
      <w:pPr>
        <w:rPr>
          <w:sz w:val="24"/>
          <w:szCs w:val="24"/>
          <w:highlight w:val="yellow"/>
        </w:rPr>
      </w:pPr>
    </w:p>
    <w:p w:rsidR="00D56177" w:rsidP="29899EF2" w:rsidRDefault="00D56177" w14:paraId="162DF2FF" w14:textId="77777777" w14:noSpellErr="1">
      <w:pPr>
        <w:rPr>
          <w:b w:val="1"/>
          <w:bCs w:val="1"/>
          <w:sz w:val="36"/>
          <w:szCs w:val="36"/>
          <w:highlight w:val="yellow"/>
        </w:rPr>
      </w:pPr>
    </w:p>
    <w:p w:rsidR="00D56177" w:rsidRDefault="00D56177" w14:paraId="162DF300" w14:textId="77777777">
      <w:pPr>
        <w:rPr>
          <w:b/>
          <w:sz w:val="36"/>
          <w:szCs w:val="36"/>
        </w:rPr>
      </w:pPr>
    </w:p>
    <w:p w:rsidR="00D56177" w:rsidRDefault="00D56177" w14:paraId="162DF301" w14:textId="77777777">
      <w:pPr>
        <w:rPr>
          <w:b/>
          <w:sz w:val="36"/>
          <w:szCs w:val="36"/>
        </w:rPr>
      </w:pPr>
    </w:p>
    <w:p w:rsidR="00D56177" w:rsidRDefault="00D56177" w14:paraId="162DF302" w14:textId="77777777">
      <w:pPr>
        <w:rPr>
          <w:b/>
          <w:sz w:val="36"/>
          <w:szCs w:val="36"/>
        </w:rPr>
      </w:pPr>
    </w:p>
    <w:p w:rsidR="00D56177" w:rsidRDefault="00D56177" w14:paraId="162DF303" w14:textId="77777777">
      <w:pPr>
        <w:rPr>
          <w:b/>
          <w:sz w:val="36"/>
          <w:szCs w:val="36"/>
        </w:rPr>
      </w:pPr>
    </w:p>
    <w:p w:rsidR="00D56177" w:rsidRDefault="00D56177" w14:paraId="162DF304" w14:textId="77777777">
      <w:pPr>
        <w:rPr>
          <w:b/>
          <w:sz w:val="36"/>
          <w:szCs w:val="36"/>
        </w:rPr>
      </w:pPr>
    </w:p>
    <w:p w:rsidR="0023356E" w:rsidRDefault="0023356E" w14:paraId="3D3C7535" w14:textId="77777777">
      <w:pPr>
        <w:rPr>
          <w:b/>
          <w:sz w:val="36"/>
          <w:szCs w:val="36"/>
        </w:rPr>
      </w:pPr>
    </w:p>
    <w:p w:rsidR="00D56177" w:rsidRDefault="00D56177" w14:paraId="162DF305" w14:textId="77777777">
      <w:pPr>
        <w:rPr>
          <w:b/>
          <w:sz w:val="36"/>
          <w:szCs w:val="36"/>
        </w:rPr>
      </w:pPr>
    </w:p>
    <w:p w:rsidRPr="0023356E" w:rsidR="00D56177" w:rsidRDefault="00851AD4" w14:paraId="162DF306" w14:textId="07A7BCC5">
      <w:pPr>
        <w:rPr>
          <w:b/>
          <w:sz w:val="36"/>
          <w:szCs w:val="36"/>
        </w:rPr>
      </w:pPr>
      <w:r w:rsidRPr="0023356E">
        <w:rPr>
          <w:b/>
          <w:sz w:val="36"/>
          <w:szCs w:val="36"/>
        </w:rPr>
        <w:lastRenderedPageBreak/>
        <w:t>Mathematics</w:t>
      </w:r>
    </w:p>
    <w:p w:rsidR="00D56177" w:rsidRDefault="00D56177" w14:paraId="162DF307" w14:textId="77777777">
      <w:pPr>
        <w:rPr>
          <w:b/>
          <w:sz w:val="36"/>
          <w:szCs w:val="36"/>
        </w:rPr>
      </w:pPr>
    </w:p>
    <w:p w:rsidR="00D56177" w:rsidRDefault="00851AD4" w14:paraId="162DF308" w14:textId="77777777">
      <w:pPr>
        <w:jc w:val="both"/>
        <w:rPr>
          <w:b/>
          <w:sz w:val="12"/>
          <w:szCs w:val="12"/>
        </w:rPr>
      </w:pPr>
      <w:r>
        <w:t xml:space="preserve">Mathematics can be seen as a well-defined body of knowledge, as an abstract system of ideas, or as a useful tool. For many people it is probably a combination of these, but there is no doubt that mathematical knowledge provides an important key to understanding the world in which we live. Mathematics can enter our lives in </w:t>
      </w:r>
      <w:proofErr w:type="gramStart"/>
      <w:r>
        <w:t>a number of</w:t>
      </w:r>
      <w:proofErr w:type="gramEnd"/>
      <w:r>
        <w:t xml:space="preserve"> ways: we buy produce in the market, consult a timetable, read a newspaper, time a process or estimate a length. Mathematics, for most of us, also extends into our chosen profession: visual artists need to learn about perspective; economists need to recognize trends in financial dealings; and scientists view mathematics as a language that is central to our understanding of natural events. The study of mathematics will help you to develop transferable skills such as logical thinking, problem solving and communication.</w:t>
      </w:r>
      <w:r>
        <w:rPr>
          <w:b/>
          <w:sz w:val="12"/>
          <w:szCs w:val="12"/>
        </w:rPr>
        <w:t xml:space="preserve"> </w:t>
      </w:r>
    </w:p>
    <w:p w:rsidR="00D56177" w:rsidRDefault="00D56177" w14:paraId="162DF309" w14:textId="77777777">
      <w:pPr>
        <w:rPr>
          <w:b/>
          <w:sz w:val="28"/>
          <w:szCs w:val="28"/>
        </w:rPr>
      </w:pPr>
    </w:p>
    <w:p w:rsidR="00D56177" w:rsidRDefault="00851AD4" w14:paraId="162DF30A" w14:textId="77777777">
      <w:pPr>
        <w:rPr>
          <w:b/>
          <w:sz w:val="28"/>
          <w:szCs w:val="28"/>
        </w:rPr>
      </w:pPr>
      <w:r>
        <w:rPr>
          <w:b/>
          <w:sz w:val="28"/>
          <w:szCs w:val="28"/>
        </w:rPr>
        <w:t>Assessment Structure</w:t>
      </w:r>
    </w:p>
    <w:p w:rsidR="00D56177" w:rsidRDefault="00D56177" w14:paraId="162DF30B" w14:textId="77777777">
      <w:pPr>
        <w:rPr>
          <w:b/>
          <w:sz w:val="12"/>
          <w:szCs w:val="12"/>
        </w:rPr>
      </w:pPr>
    </w:p>
    <w:p w:rsidR="00D56177" w:rsidRDefault="00851AD4" w14:paraId="162DF30C" w14:textId="77777777">
      <w:pPr>
        <w:jc w:val="both"/>
        <w:rPr>
          <w:sz w:val="24"/>
          <w:szCs w:val="24"/>
        </w:rPr>
      </w:pPr>
      <w:r>
        <w:rPr>
          <w:sz w:val="24"/>
          <w:szCs w:val="24"/>
        </w:rPr>
        <w:t>Your ability in mathematics will be assessed in summative external exams at the end of the course. Scientific calculators are required in both papers (graphical calculators are not permitted).</w:t>
      </w:r>
    </w:p>
    <w:p w:rsidR="00D56177" w:rsidRDefault="00D56177" w14:paraId="162DF30D" w14:textId="77777777">
      <w:pPr>
        <w:jc w:val="both"/>
        <w:rPr>
          <w:sz w:val="24"/>
          <w:szCs w:val="24"/>
        </w:rPr>
      </w:pPr>
    </w:p>
    <w:p w:rsidR="00D56177" w:rsidRDefault="00D56177" w14:paraId="162DF30E" w14:textId="77777777">
      <w:pPr>
        <w:jc w:val="both"/>
        <w:rPr>
          <w:sz w:val="24"/>
          <w:szCs w:val="24"/>
        </w:rPr>
      </w:pPr>
    </w:p>
    <w:tbl>
      <w:tblPr>
        <w:tblW w:w="107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Look w:val="0600" w:firstRow="0" w:lastRow="0" w:firstColumn="0" w:lastColumn="0" w:noHBand="1" w:noVBand="1"/>
      </w:tblPr>
      <w:tblGrid>
        <w:gridCol w:w="1905"/>
        <w:gridCol w:w="4365"/>
        <w:gridCol w:w="4455"/>
      </w:tblGrid>
      <w:tr w:rsidR="00D56177" w14:paraId="162DF312" w14:textId="77777777">
        <w:trPr>
          <w:trHeight w:val="585"/>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0F" w14:textId="77777777">
            <w:pPr>
              <w:ind w:left="100"/>
              <w:jc w:val="center"/>
              <w:rPr>
                <w:b/>
                <w:sz w:val="24"/>
                <w:szCs w:val="24"/>
              </w:rPr>
            </w:pPr>
            <w:r>
              <w:rPr>
                <w:b/>
                <w:sz w:val="24"/>
                <w:szCs w:val="24"/>
              </w:rPr>
              <w:t>Component</w:t>
            </w:r>
          </w:p>
        </w:tc>
        <w:tc>
          <w:tcPr>
            <w:tcW w:w="436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10" w14:textId="77777777">
            <w:pPr>
              <w:ind w:left="100"/>
              <w:jc w:val="center"/>
              <w:rPr>
                <w:b/>
                <w:sz w:val="24"/>
                <w:szCs w:val="24"/>
              </w:rPr>
            </w:pPr>
            <w:r>
              <w:rPr>
                <w:b/>
                <w:sz w:val="24"/>
                <w:szCs w:val="24"/>
              </w:rPr>
              <w:t>Paper 1 or 2*</w:t>
            </w:r>
          </w:p>
        </w:tc>
        <w:tc>
          <w:tcPr>
            <w:tcW w:w="445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11" w14:textId="77777777">
            <w:pPr>
              <w:ind w:left="100"/>
              <w:jc w:val="center"/>
              <w:rPr>
                <w:b/>
                <w:sz w:val="24"/>
                <w:szCs w:val="24"/>
              </w:rPr>
            </w:pPr>
            <w:r>
              <w:rPr>
                <w:b/>
                <w:sz w:val="24"/>
                <w:szCs w:val="24"/>
              </w:rPr>
              <w:t>Paper 3 or 4*</w:t>
            </w:r>
          </w:p>
        </w:tc>
      </w:tr>
      <w:tr w:rsidR="00D56177" w14:paraId="162DF318" w14:textId="77777777">
        <w:trPr>
          <w:trHeight w:val="50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13" w14:textId="77777777">
            <w:pPr>
              <w:ind w:left="100"/>
              <w:jc w:val="center"/>
              <w:rPr>
                <w:b/>
                <w:sz w:val="24"/>
                <w:szCs w:val="24"/>
              </w:rPr>
            </w:pPr>
            <w:r>
              <w:rPr>
                <w:b/>
                <w:sz w:val="24"/>
                <w:szCs w:val="24"/>
              </w:rPr>
              <w:t>Time</w:t>
            </w:r>
          </w:p>
        </w:tc>
        <w:tc>
          <w:tcPr>
            <w:tcW w:w="436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14" w14:textId="77777777">
            <w:pPr>
              <w:ind w:left="100"/>
              <w:jc w:val="center"/>
              <w:rPr>
                <w:sz w:val="24"/>
                <w:szCs w:val="24"/>
              </w:rPr>
            </w:pPr>
            <w:r>
              <w:rPr>
                <w:sz w:val="24"/>
                <w:szCs w:val="24"/>
              </w:rPr>
              <w:t xml:space="preserve"> Paper 1 - 1 </w:t>
            </w:r>
            <w:proofErr w:type="spellStart"/>
            <w:r>
              <w:rPr>
                <w:sz w:val="24"/>
                <w:szCs w:val="24"/>
              </w:rPr>
              <w:t>hr</w:t>
            </w:r>
            <w:proofErr w:type="spellEnd"/>
          </w:p>
          <w:p w:rsidR="00D56177" w:rsidRDefault="00851AD4" w14:paraId="162DF315" w14:textId="77777777">
            <w:pPr>
              <w:ind w:left="100"/>
              <w:jc w:val="center"/>
              <w:rPr>
                <w:sz w:val="24"/>
                <w:szCs w:val="24"/>
              </w:rPr>
            </w:pPr>
            <w:r>
              <w:rPr>
                <w:sz w:val="24"/>
                <w:szCs w:val="24"/>
              </w:rPr>
              <w:t xml:space="preserve">Paper 2 - 1 </w:t>
            </w:r>
            <w:proofErr w:type="spellStart"/>
            <w:r>
              <w:rPr>
                <w:sz w:val="24"/>
                <w:szCs w:val="24"/>
              </w:rPr>
              <w:t>hr</w:t>
            </w:r>
            <w:proofErr w:type="spellEnd"/>
            <w:r>
              <w:rPr>
                <w:sz w:val="24"/>
                <w:szCs w:val="24"/>
              </w:rPr>
              <w:t xml:space="preserve"> 30 mins</w:t>
            </w:r>
          </w:p>
        </w:tc>
        <w:tc>
          <w:tcPr>
            <w:tcW w:w="445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16" w14:textId="77777777">
            <w:pPr>
              <w:ind w:left="100"/>
              <w:jc w:val="center"/>
              <w:rPr>
                <w:sz w:val="24"/>
                <w:szCs w:val="24"/>
              </w:rPr>
            </w:pPr>
            <w:r>
              <w:rPr>
                <w:sz w:val="24"/>
                <w:szCs w:val="24"/>
              </w:rPr>
              <w:t xml:space="preserve"> Paper 1 - 2 </w:t>
            </w:r>
            <w:proofErr w:type="spellStart"/>
            <w:r>
              <w:rPr>
                <w:sz w:val="24"/>
                <w:szCs w:val="24"/>
              </w:rPr>
              <w:t>hrs</w:t>
            </w:r>
            <w:proofErr w:type="spellEnd"/>
          </w:p>
          <w:p w:rsidR="00D56177" w:rsidRDefault="00851AD4" w14:paraId="162DF317" w14:textId="77777777">
            <w:pPr>
              <w:ind w:left="100"/>
              <w:jc w:val="center"/>
              <w:rPr>
                <w:sz w:val="24"/>
                <w:szCs w:val="24"/>
              </w:rPr>
            </w:pPr>
            <w:r>
              <w:rPr>
                <w:sz w:val="24"/>
                <w:szCs w:val="24"/>
              </w:rPr>
              <w:t xml:space="preserve">Paper 2 - 2 </w:t>
            </w:r>
            <w:proofErr w:type="spellStart"/>
            <w:r>
              <w:rPr>
                <w:sz w:val="24"/>
                <w:szCs w:val="24"/>
              </w:rPr>
              <w:t>hrs</w:t>
            </w:r>
            <w:proofErr w:type="spellEnd"/>
            <w:r>
              <w:rPr>
                <w:sz w:val="24"/>
                <w:szCs w:val="24"/>
              </w:rPr>
              <w:t xml:space="preserve"> 30 mins</w:t>
            </w:r>
          </w:p>
        </w:tc>
      </w:tr>
      <w:tr w:rsidR="00D56177" w14:paraId="162DF31C" w14:textId="77777777">
        <w:trPr>
          <w:trHeight w:val="54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19" w14:textId="77777777">
            <w:pPr>
              <w:ind w:left="100"/>
              <w:jc w:val="center"/>
              <w:rPr>
                <w:b/>
                <w:sz w:val="24"/>
                <w:szCs w:val="24"/>
              </w:rPr>
            </w:pPr>
            <w:r>
              <w:rPr>
                <w:b/>
                <w:sz w:val="24"/>
                <w:szCs w:val="24"/>
              </w:rPr>
              <w:t>Weighting</w:t>
            </w:r>
          </w:p>
        </w:tc>
        <w:tc>
          <w:tcPr>
            <w:tcW w:w="436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1A" w14:textId="77777777">
            <w:pPr>
              <w:ind w:left="100"/>
              <w:jc w:val="center"/>
              <w:rPr>
                <w:sz w:val="24"/>
                <w:szCs w:val="24"/>
              </w:rPr>
            </w:pPr>
            <w:r>
              <w:rPr>
                <w:sz w:val="24"/>
                <w:szCs w:val="24"/>
              </w:rPr>
              <w:t>35%</w:t>
            </w:r>
          </w:p>
        </w:tc>
        <w:tc>
          <w:tcPr>
            <w:tcW w:w="445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1B" w14:textId="77777777">
            <w:pPr>
              <w:ind w:left="100"/>
              <w:jc w:val="center"/>
              <w:rPr>
                <w:sz w:val="24"/>
                <w:szCs w:val="24"/>
              </w:rPr>
            </w:pPr>
            <w:r>
              <w:rPr>
                <w:sz w:val="24"/>
                <w:szCs w:val="24"/>
              </w:rPr>
              <w:t>65%</w:t>
            </w:r>
          </w:p>
        </w:tc>
      </w:tr>
    </w:tbl>
    <w:p w:rsidR="00D56177" w:rsidRDefault="00D56177" w14:paraId="162DF31D" w14:textId="77777777">
      <w:pPr>
        <w:jc w:val="both"/>
        <w:rPr>
          <w:sz w:val="24"/>
          <w:szCs w:val="24"/>
        </w:rPr>
      </w:pPr>
    </w:p>
    <w:p w:rsidR="00D56177" w:rsidRDefault="00851AD4" w14:paraId="162DF31E" w14:textId="77777777">
      <w:pPr>
        <w:rPr>
          <w:sz w:val="24"/>
          <w:szCs w:val="24"/>
        </w:rPr>
      </w:pPr>
      <w:r>
        <w:rPr>
          <w:i/>
          <w:sz w:val="24"/>
          <w:szCs w:val="24"/>
        </w:rPr>
        <w:t>*Where there are 2 options this is because there are core and extended versions of the paper, odd numbers are core and even numbers are extended</w:t>
      </w:r>
    </w:p>
    <w:p w:rsidR="00D56177" w:rsidRDefault="00D56177" w14:paraId="162DF31F" w14:textId="77777777">
      <w:pPr>
        <w:jc w:val="both"/>
        <w:rPr>
          <w:sz w:val="24"/>
          <w:szCs w:val="24"/>
        </w:rPr>
      </w:pPr>
    </w:p>
    <w:p w:rsidR="00D56177" w:rsidRDefault="00D56177" w14:paraId="162DF320" w14:textId="77777777">
      <w:pPr>
        <w:jc w:val="both"/>
        <w:rPr>
          <w:sz w:val="24"/>
          <w:szCs w:val="24"/>
        </w:rPr>
      </w:pPr>
    </w:p>
    <w:p w:rsidR="00D56177" w:rsidRDefault="00D56177" w14:paraId="162DF321" w14:textId="77777777">
      <w:pPr>
        <w:jc w:val="both"/>
        <w:rPr>
          <w:sz w:val="24"/>
          <w:szCs w:val="24"/>
        </w:rPr>
      </w:pPr>
    </w:p>
    <w:p w:rsidR="00D56177" w:rsidRDefault="00D56177" w14:paraId="162DF322" w14:textId="77777777">
      <w:pPr>
        <w:jc w:val="both"/>
        <w:rPr>
          <w:sz w:val="24"/>
          <w:szCs w:val="24"/>
        </w:rPr>
      </w:pPr>
    </w:p>
    <w:p w:rsidR="00D56177" w:rsidRDefault="00D56177" w14:paraId="162DF323" w14:textId="77777777">
      <w:pPr>
        <w:jc w:val="both"/>
        <w:rPr>
          <w:sz w:val="24"/>
          <w:szCs w:val="24"/>
        </w:rPr>
      </w:pPr>
    </w:p>
    <w:p w:rsidR="00D56177" w:rsidRDefault="00D56177" w14:paraId="162DF324" w14:textId="77777777">
      <w:pPr>
        <w:jc w:val="both"/>
        <w:rPr>
          <w:sz w:val="24"/>
          <w:szCs w:val="24"/>
        </w:rPr>
      </w:pPr>
    </w:p>
    <w:p w:rsidR="00D56177" w:rsidRDefault="00D56177" w14:paraId="162DF325" w14:textId="77777777">
      <w:pPr>
        <w:jc w:val="both"/>
        <w:rPr>
          <w:sz w:val="24"/>
          <w:szCs w:val="24"/>
        </w:rPr>
      </w:pPr>
    </w:p>
    <w:p w:rsidR="00D56177" w:rsidRDefault="00D56177" w14:paraId="162DF326" w14:textId="77777777">
      <w:pPr>
        <w:jc w:val="both"/>
        <w:rPr>
          <w:sz w:val="24"/>
          <w:szCs w:val="24"/>
        </w:rPr>
      </w:pPr>
    </w:p>
    <w:p w:rsidR="00D56177" w:rsidRDefault="00D56177" w14:paraId="162DF327" w14:textId="77777777">
      <w:pPr>
        <w:jc w:val="both"/>
        <w:rPr>
          <w:sz w:val="24"/>
          <w:szCs w:val="24"/>
        </w:rPr>
      </w:pPr>
    </w:p>
    <w:p w:rsidR="00D56177" w:rsidRDefault="00D56177" w14:paraId="162DF328" w14:textId="77777777">
      <w:pPr>
        <w:jc w:val="both"/>
        <w:rPr>
          <w:sz w:val="24"/>
          <w:szCs w:val="24"/>
        </w:rPr>
      </w:pPr>
    </w:p>
    <w:p w:rsidR="00D56177" w:rsidRDefault="00D56177" w14:paraId="162DF329" w14:textId="77777777">
      <w:pPr>
        <w:jc w:val="both"/>
        <w:rPr>
          <w:sz w:val="24"/>
          <w:szCs w:val="24"/>
        </w:rPr>
      </w:pPr>
    </w:p>
    <w:p w:rsidR="00D56177" w:rsidRDefault="00D56177" w14:paraId="162DF32A" w14:textId="77777777">
      <w:pPr>
        <w:jc w:val="both"/>
        <w:rPr>
          <w:sz w:val="24"/>
          <w:szCs w:val="24"/>
        </w:rPr>
      </w:pPr>
    </w:p>
    <w:p w:rsidR="00D56177" w:rsidRDefault="00D56177" w14:paraId="162DF384" w14:textId="77777777">
      <w:pPr>
        <w:rPr>
          <w:sz w:val="24"/>
          <w:szCs w:val="24"/>
        </w:rPr>
      </w:pPr>
    </w:p>
    <w:p w:rsidR="00D56177" w:rsidRDefault="00D56177" w14:paraId="162DF385" w14:textId="77777777">
      <w:pPr>
        <w:rPr>
          <w:sz w:val="24"/>
          <w:szCs w:val="24"/>
        </w:rPr>
      </w:pPr>
    </w:p>
    <w:p w:rsidR="00D56177" w:rsidRDefault="00D56177" w14:paraId="162DF388" w14:textId="77777777">
      <w:pPr>
        <w:rPr>
          <w:sz w:val="24"/>
          <w:szCs w:val="24"/>
        </w:rPr>
      </w:pPr>
    </w:p>
    <w:p w:rsidR="00D56177" w:rsidRDefault="00851AD4" w14:paraId="162DF389" w14:textId="77777777">
      <w:pPr>
        <w:pStyle w:val="Title"/>
        <w:rPr>
          <w:b/>
          <w:sz w:val="36"/>
          <w:szCs w:val="36"/>
        </w:rPr>
      </w:pPr>
      <w:bookmarkStart w:name="_o4d4zzm9xlzq" w:colFirst="0" w:colLast="0" w:id="0"/>
      <w:bookmarkEnd w:id="0"/>
      <w:r>
        <w:rPr>
          <w:b/>
          <w:sz w:val="36"/>
          <w:szCs w:val="36"/>
        </w:rPr>
        <w:lastRenderedPageBreak/>
        <w:t>Separate Sciences (Students will achieve 3 separate IGCSEs)</w:t>
      </w:r>
    </w:p>
    <w:p w:rsidR="00D56177" w:rsidRDefault="00D56177" w14:paraId="162DF38A" w14:textId="77777777"/>
    <w:p w:rsidR="00D56177" w:rsidRDefault="00851AD4" w14:paraId="162DF38B" w14:textId="77777777">
      <w:r>
        <w:t xml:space="preserve">Students on this route will still be expected to study all three sciences, the subject content and syllabi are included below. </w:t>
      </w:r>
    </w:p>
    <w:p w:rsidR="00D56177" w:rsidRDefault="00D56177" w14:paraId="162DF38C" w14:textId="77777777"/>
    <w:p w:rsidRPr="007A4516" w:rsidR="00D56177" w:rsidRDefault="00851AD4" w14:paraId="162DF38D" w14:textId="52CAA10F">
      <w:pPr>
        <w:rPr>
          <w:b/>
          <w:sz w:val="36"/>
          <w:szCs w:val="36"/>
        </w:rPr>
      </w:pPr>
      <w:r w:rsidRPr="007A4516">
        <w:rPr>
          <w:b/>
          <w:sz w:val="36"/>
          <w:szCs w:val="36"/>
          <w:u w:val="single"/>
        </w:rPr>
        <w:t>Biology</w:t>
      </w:r>
    </w:p>
    <w:p w:rsidRPr="007A4516" w:rsidR="00D56177" w:rsidRDefault="00851AD4" w14:paraId="162DF38E" w14:textId="77777777">
      <w:pPr>
        <w:jc w:val="both"/>
        <w:rPr>
          <w:sz w:val="24"/>
          <w:szCs w:val="24"/>
        </w:rPr>
      </w:pPr>
      <w:r w:rsidRPr="007A4516">
        <w:rPr>
          <w:sz w:val="24"/>
          <w:szCs w:val="24"/>
        </w:rPr>
        <w:t>Biology is the study of all things living. We will look at the microscopic and the macroscopic, at the interactions between organisms and how processes within an organism function. The study of Biology will help you to develop transferable skills such as attention to detail, collaboration, deductive reasoning, data analysis, communication and presenting information.</w:t>
      </w:r>
    </w:p>
    <w:p w:rsidRPr="007A4516" w:rsidR="00D56177" w:rsidRDefault="00D56177" w14:paraId="162DF38F" w14:textId="77777777">
      <w:pPr>
        <w:jc w:val="both"/>
        <w:rPr>
          <w:sz w:val="24"/>
          <w:szCs w:val="24"/>
        </w:rPr>
      </w:pPr>
    </w:p>
    <w:p w:rsidRPr="007A4516" w:rsidR="00D56177" w:rsidRDefault="00851AD4" w14:paraId="162DF390" w14:textId="6539D252">
      <w:pPr>
        <w:rPr>
          <w:b/>
          <w:sz w:val="36"/>
          <w:szCs w:val="36"/>
        </w:rPr>
      </w:pPr>
      <w:r w:rsidRPr="007A4516">
        <w:rPr>
          <w:b/>
          <w:sz w:val="36"/>
          <w:szCs w:val="36"/>
          <w:u w:val="single"/>
        </w:rPr>
        <w:t>Chemistry</w:t>
      </w:r>
    </w:p>
    <w:p w:rsidRPr="007A4516" w:rsidR="00D56177" w:rsidRDefault="00851AD4" w14:paraId="162DF391" w14:textId="77777777">
      <w:pPr>
        <w:jc w:val="both"/>
        <w:rPr>
          <w:sz w:val="24"/>
          <w:szCs w:val="24"/>
        </w:rPr>
      </w:pPr>
      <w:r w:rsidRPr="007A4516">
        <w:rPr>
          <w:sz w:val="24"/>
          <w:szCs w:val="24"/>
        </w:rPr>
        <w:t>Chemistry is the study of all things atomic, we look at the smaller than microscopic reasons why the processes all around us work the way that they do. The study of Chemistry will help you to develop transferable skills such as innovation, problem solving and analysis.</w:t>
      </w:r>
    </w:p>
    <w:p w:rsidRPr="007A4516" w:rsidR="00D56177" w:rsidRDefault="00D56177" w14:paraId="162DF392" w14:textId="77777777">
      <w:pPr>
        <w:jc w:val="both"/>
        <w:rPr>
          <w:sz w:val="24"/>
          <w:szCs w:val="24"/>
        </w:rPr>
      </w:pPr>
    </w:p>
    <w:p w:rsidRPr="007A4516" w:rsidR="00D56177" w:rsidRDefault="00851AD4" w14:paraId="162DF393" w14:textId="0B4C7899">
      <w:pPr>
        <w:rPr>
          <w:b/>
          <w:sz w:val="36"/>
          <w:szCs w:val="36"/>
        </w:rPr>
      </w:pPr>
      <w:r w:rsidRPr="007A4516">
        <w:rPr>
          <w:b/>
          <w:sz w:val="36"/>
          <w:szCs w:val="36"/>
          <w:u w:val="single"/>
        </w:rPr>
        <w:t>Physics</w:t>
      </w:r>
    </w:p>
    <w:p w:rsidR="00D56177" w:rsidRDefault="00851AD4" w14:paraId="162DF394" w14:textId="77777777">
      <w:pPr>
        <w:jc w:val="both"/>
        <w:rPr>
          <w:sz w:val="24"/>
          <w:szCs w:val="24"/>
        </w:rPr>
      </w:pPr>
      <w:bookmarkStart w:name="_gjdgxs" w:colFirst="0" w:colLast="0" w:id="1"/>
      <w:bookmarkEnd w:id="1"/>
      <w:r>
        <w:rPr>
          <w:sz w:val="24"/>
          <w:szCs w:val="24"/>
        </w:rPr>
        <w:t>Physics is concerned with the nature and properties of matter and energy. In physics you will explore fundamental questions and try to answer them by observing and experimenting.</w:t>
      </w:r>
    </w:p>
    <w:p w:rsidR="00D56177" w:rsidRDefault="00D56177" w14:paraId="162DF395" w14:textId="77777777">
      <w:pPr>
        <w:rPr>
          <w:b/>
          <w:sz w:val="16"/>
          <w:szCs w:val="16"/>
        </w:rPr>
      </w:pPr>
    </w:p>
    <w:p w:rsidR="00D56177" w:rsidRDefault="00D56177" w14:paraId="162DF396" w14:textId="77777777">
      <w:pPr>
        <w:rPr>
          <w:b/>
          <w:sz w:val="16"/>
          <w:szCs w:val="16"/>
        </w:rPr>
      </w:pPr>
    </w:p>
    <w:p w:rsidR="00D56177" w:rsidRDefault="00851AD4" w14:paraId="162DF397" w14:textId="77777777">
      <w:pPr>
        <w:rPr>
          <w:b/>
          <w:sz w:val="28"/>
          <w:szCs w:val="28"/>
        </w:rPr>
      </w:pPr>
      <w:r>
        <w:rPr>
          <w:b/>
          <w:sz w:val="28"/>
          <w:szCs w:val="28"/>
        </w:rPr>
        <w:t>Assessment Structure</w:t>
      </w:r>
    </w:p>
    <w:p w:rsidR="00D56177" w:rsidRDefault="00D56177" w14:paraId="162DF398" w14:textId="77777777">
      <w:pPr>
        <w:rPr>
          <w:b/>
          <w:sz w:val="28"/>
          <w:szCs w:val="28"/>
        </w:rPr>
      </w:pPr>
    </w:p>
    <w:p w:rsidR="00D56177" w:rsidRDefault="00851AD4" w14:paraId="162DF399" w14:textId="77777777">
      <w:pPr>
        <w:jc w:val="both"/>
        <w:rPr>
          <w:sz w:val="24"/>
          <w:szCs w:val="24"/>
        </w:rPr>
      </w:pPr>
      <w:r>
        <w:rPr>
          <w:sz w:val="24"/>
          <w:szCs w:val="24"/>
        </w:rPr>
        <w:t>Your ability in Biology, Chemistry and Physics IGCSE will be assessed in summative exams.</w:t>
      </w:r>
    </w:p>
    <w:p w:rsidR="00D56177" w:rsidRDefault="00851AD4" w14:paraId="162DF39A" w14:textId="77777777">
      <w:pPr>
        <w:jc w:val="both"/>
        <w:rPr>
          <w:sz w:val="12"/>
          <w:szCs w:val="12"/>
        </w:rPr>
      </w:pPr>
      <w:r>
        <w:rPr>
          <w:sz w:val="12"/>
          <w:szCs w:val="12"/>
        </w:rPr>
        <w:t xml:space="preserve"> </w:t>
      </w:r>
    </w:p>
    <w:p w:rsidR="00D56177" w:rsidRDefault="00851AD4" w14:paraId="162DF39B" w14:textId="77777777">
      <w:pPr>
        <w:jc w:val="both"/>
        <w:rPr>
          <w:sz w:val="24"/>
          <w:szCs w:val="24"/>
        </w:rPr>
      </w:pPr>
      <w:r>
        <w:rPr>
          <w:sz w:val="24"/>
          <w:szCs w:val="24"/>
        </w:rPr>
        <w:t>Underneath you will see details of each paper including the weightings and time.</w:t>
      </w:r>
    </w:p>
    <w:p w:rsidR="00D56177" w:rsidRDefault="00851AD4" w14:paraId="162DF39C" w14:textId="77777777">
      <w:pPr>
        <w:jc w:val="both"/>
        <w:rPr>
          <w:sz w:val="24"/>
          <w:szCs w:val="24"/>
        </w:rPr>
      </w:pPr>
      <w:r>
        <w:rPr>
          <w:sz w:val="24"/>
          <w:szCs w:val="24"/>
        </w:rPr>
        <w:t xml:space="preserve"> </w:t>
      </w:r>
    </w:p>
    <w:tbl>
      <w:tblPr>
        <w:tblW w:w="108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Look w:val="0600" w:firstRow="0" w:lastRow="0" w:firstColumn="0" w:lastColumn="0" w:noHBand="1" w:noVBand="1"/>
      </w:tblPr>
      <w:tblGrid>
        <w:gridCol w:w="1905"/>
        <w:gridCol w:w="2820"/>
        <w:gridCol w:w="2910"/>
        <w:gridCol w:w="3225"/>
      </w:tblGrid>
      <w:tr w:rsidR="00D56177" w14:paraId="162DF3A4" w14:textId="77777777">
        <w:trPr>
          <w:trHeight w:val="110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9D" w14:textId="77777777">
            <w:pPr>
              <w:ind w:left="100"/>
              <w:jc w:val="center"/>
              <w:rPr>
                <w:b/>
                <w:sz w:val="24"/>
                <w:szCs w:val="24"/>
              </w:rPr>
            </w:pPr>
            <w:r>
              <w:rPr>
                <w:b/>
                <w:sz w:val="24"/>
                <w:szCs w:val="24"/>
              </w:rPr>
              <w:t>Component</w:t>
            </w:r>
          </w:p>
        </w:tc>
        <w:tc>
          <w:tcPr>
            <w:tcW w:w="282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9E" w14:textId="77777777">
            <w:pPr>
              <w:ind w:left="100"/>
              <w:jc w:val="center"/>
              <w:rPr>
                <w:b/>
                <w:sz w:val="24"/>
                <w:szCs w:val="24"/>
              </w:rPr>
            </w:pPr>
            <w:r>
              <w:rPr>
                <w:b/>
                <w:sz w:val="24"/>
                <w:szCs w:val="24"/>
              </w:rPr>
              <w:t xml:space="preserve">*1 or 2 </w:t>
            </w:r>
          </w:p>
          <w:p w:rsidR="00D56177" w:rsidRDefault="00851AD4" w14:paraId="162DF39F" w14:textId="77777777">
            <w:pPr>
              <w:ind w:left="100"/>
              <w:jc w:val="center"/>
              <w:rPr>
                <w:b/>
                <w:sz w:val="24"/>
                <w:szCs w:val="24"/>
              </w:rPr>
            </w:pPr>
            <w:r>
              <w:rPr>
                <w:b/>
                <w:sz w:val="24"/>
                <w:szCs w:val="24"/>
              </w:rPr>
              <w:t>Multiple Choice</w:t>
            </w:r>
          </w:p>
        </w:tc>
        <w:tc>
          <w:tcPr>
            <w:tcW w:w="291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A0" w14:textId="77777777">
            <w:pPr>
              <w:ind w:left="100"/>
              <w:jc w:val="center"/>
              <w:rPr>
                <w:b/>
                <w:sz w:val="24"/>
                <w:szCs w:val="24"/>
              </w:rPr>
            </w:pPr>
            <w:r>
              <w:rPr>
                <w:b/>
                <w:sz w:val="24"/>
                <w:szCs w:val="24"/>
              </w:rPr>
              <w:t>*3 or 4</w:t>
            </w:r>
          </w:p>
          <w:p w:rsidR="00D56177" w:rsidRDefault="00851AD4" w14:paraId="162DF3A1" w14:textId="77777777">
            <w:pPr>
              <w:ind w:left="100"/>
              <w:jc w:val="center"/>
              <w:rPr>
                <w:b/>
                <w:sz w:val="24"/>
                <w:szCs w:val="24"/>
              </w:rPr>
            </w:pPr>
            <w:r>
              <w:rPr>
                <w:b/>
                <w:sz w:val="24"/>
                <w:szCs w:val="24"/>
              </w:rPr>
              <w:t>Extended Answer</w:t>
            </w:r>
          </w:p>
        </w:tc>
        <w:tc>
          <w:tcPr>
            <w:tcW w:w="322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A2" w14:textId="77777777">
            <w:pPr>
              <w:ind w:left="100"/>
              <w:jc w:val="center"/>
              <w:rPr>
                <w:b/>
                <w:sz w:val="24"/>
                <w:szCs w:val="24"/>
              </w:rPr>
            </w:pPr>
            <w:r>
              <w:rPr>
                <w:b/>
                <w:sz w:val="24"/>
                <w:szCs w:val="24"/>
              </w:rPr>
              <w:t xml:space="preserve">6 </w:t>
            </w:r>
          </w:p>
          <w:p w:rsidR="00D56177" w:rsidRDefault="00851AD4" w14:paraId="162DF3A3" w14:textId="77777777">
            <w:pPr>
              <w:ind w:left="100"/>
              <w:jc w:val="center"/>
              <w:rPr>
                <w:b/>
                <w:sz w:val="24"/>
                <w:szCs w:val="24"/>
              </w:rPr>
            </w:pPr>
            <w:r>
              <w:rPr>
                <w:b/>
                <w:sz w:val="24"/>
                <w:szCs w:val="24"/>
              </w:rPr>
              <w:t xml:space="preserve">Alternative To Practical </w:t>
            </w:r>
          </w:p>
        </w:tc>
      </w:tr>
      <w:tr w:rsidR="00D56177" w14:paraId="162DF3A9" w14:textId="77777777">
        <w:trPr>
          <w:trHeight w:val="50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A5" w14:textId="77777777">
            <w:pPr>
              <w:ind w:left="100"/>
              <w:jc w:val="center"/>
              <w:rPr>
                <w:b/>
                <w:sz w:val="24"/>
                <w:szCs w:val="24"/>
              </w:rPr>
            </w:pPr>
            <w:r>
              <w:rPr>
                <w:b/>
                <w:sz w:val="24"/>
                <w:szCs w:val="24"/>
              </w:rPr>
              <w:t>Time</w:t>
            </w:r>
          </w:p>
        </w:tc>
        <w:tc>
          <w:tcPr>
            <w:tcW w:w="282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A6" w14:textId="77777777">
            <w:pPr>
              <w:ind w:left="100"/>
              <w:jc w:val="center"/>
              <w:rPr>
                <w:sz w:val="24"/>
                <w:szCs w:val="24"/>
              </w:rPr>
            </w:pPr>
            <w:r>
              <w:rPr>
                <w:sz w:val="24"/>
                <w:szCs w:val="24"/>
              </w:rPr>
              <w:t>45 mins</w:t>
            </w:r>
          </w:p>
        </w:tc>
        <w:tc>
          <w:tcPr>
            <w:tcW w:w="291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A7" w14:textId="77777777">
            <w:pPr>
              <w:ind w:left="100"/>
              <w:jc w:val="center"/>
              <w:rPr>
                <w:sz w:val="24"/>
                <w:szCs w:val="24"/>
              </w:rPr>
            </w:pPr>
            <w:r>
              <w:rPr>
                <w:sz w:val="24"/>
                <w:szCs w:val="24"/>
              </w:rPr>
              <w:t>1hr 15mins</w:t>
            </w:r>
          </w:p>
        </w:tc>
        <w:tc>
          <w:tcPr>
            <w:tcW w:w="322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A8" w14:textId="77777777">
            <w:pPr>
              <w:ind w:left="100"/>
              <w:jc w:val="center"/>
              <w:rPr>
                <w:sz w:val="24"/>
                <w:szCs w:val="24"/>
              </w:rPr>
            </w:pPr>
            <w:r>
              <w:rPr>
                <w:sz w:val="24"/>
                <w:szCs w:val="24"/>
              </w:rPr>
              <w:t xml:space="preserve">1 </w:t>
            </w:r>
            <w:proofErr w:type="spellStart"/>
            <w:r>
              <w:rPr>
                <w:sz w:val="24"/>
                <w:szCs w:val="24"/>
              </w:rPr>
              <w:t>hr</w:t>
            </w:r>
            <w:proofErr w:type="spellEnd"/>
          </w:p>
        </w:tc>
      </w:tr>
      <w:tr w:rsidR="00D56177" w14:paraId="162DF3AE" w14:textId="77777777">
        <w:trPr>
          <w:trHeight w:val="54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AA" w14:textId="77777777">
            <w:pPr>
              <w:ind w:left="100"/>
              <w:jc w:val="center"/>
              <w:rPr>
                <w:b/>
                <w:sz w:val="24"/>
                <w:szCs w:val="24"/>
              </w:rPr>
            </w:pPr>
            <w:r>
              <w:rPr>
                <w:b/>
                <w:sz w:val="24"/>
                <w:szCs w:val="24"/>
              </w:rPr>
              <w:t>Weighting</w:t>
            </w:r>
          </w:p>
        </w:tc>
        <w:tc>
          <w:tcPr>
            <w:tcW w:w="282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AB" w14:textId="77777777">
            <w:pPr>
              <w:ind w:left="100"/>
              <w:jc w:val="center"/>
              <w:rPr>
                <w:sz w:val="24"/>
                <w:szCs w:val="24"/>
              </w:rPr>
            </w:pPr>
            <w:r>
              <w:rPr>
                <w:sz w:val="24"/>
                <w:szCs w:val="24"/>
              </w:rPr>
              <w:t>30%</w:t>
            </w:r>
          </w:p>
        </w:tc>
        <w:tc>
          <w:tcPr>
            <w:tcW w:w="291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AC" w14:textId="77777777">
            <w:pPr>
              <w:ind w:left="100"/>
              <w:jc w:val="center"/>
              <w:rPr>
                <w:sz w:val="24"/>
                <w:szCs w:val="24"/>
              </w:rPr>
            </w:pPr>
            <w:r>
              <w:rPr>
                <w:sz w:val="24"/>
                <w:szCs w:val="24"/>
              </w:rPr>
              <w:t>50%</w:t>
            </w:r>
          </w:p>
        </w:tc>
        <w:tc>
          <w:tcPr>
            <w:tcW w:w="322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AD" w14:textId="77777777">
            <w:pPr>
              <w:ind w:left="100"/>
              <w:jc w:val="center"/>
              <w:rPr>
                <w:sz w:val="24"/>
                <w:szCs w:val="24"/>
              </w:rPr>
            </w:pPr>
            <w:r>
              <w:rPr>
                <w:sz w:val="24"/>
                <w:szCs w:val="24"/>
              </w:rPr>
              <w:t>20%</w:t>
            </w:r>
          </w:p>
        </w:tc>
      </w:tr>
    </w:tbl>
    <w:p w:rsidR="00D56177" w:rsidRDefault="00851AD4" w14:paraId="162DF3AF" w14:textId="77777777">
      <w:pPr>
        <w:rPr>
          <w:b/>
          <w:sz w:val="24"/>
          <w:szCs w:val="24"/>
        </w:rPr>
      </w:pPr>
      <w:r>
        <w:rPr>
          <w:b/>
          <w:sz w:val="24"/>
          <w:szCs w:val="24"/>
        </w:rPr>
        <w:t xml:space="preserve"> </w:t>
      </w:r>
    </w:p>
    <w:p w:rsidR="00D56177" w:rsidRDefault="00851AD4" w14:paraId="162DF3B0" w14:textId="77777777">
      <w:pPr>
        <w:rPr>
          <w:i/>
          <w:sz w:val="24"/>
          <w:szCs w:val="24"/>
        </w:rPr>
      </w:pPr>
      <w:r>
        <w:rPr>
          <w:i/>
          <w:sz w:val="24"/>
          <w:szCs w:val="24"/>
        </w:rPr>
        <w:t>*Where there are paper numbers this is because there are core and extended versions of the paper, the time and weighting however remains the same regardless of tier</w:t>
      </w:r>
    </w:p>
    <w:p w:rsidR="00D56177" w:rsidRDefault="00D56177" w14:paraId="162DF3B1" w14:textId="77777777">
      <w:pPr>
        <w:rPr>
          <w:sz w:val="24"/>
          <w:szCs w:val="24"/>
        </w:rPr>
      </w:pPr>
    </w:p>
    <w:p w:rsidR="00D56177" w:rsidRDefault="00D56177" w14:paraId="162DF3B2" w14:textId="77777777">
      <w:pPr>
        <w:rPr>
          <w:sz w:val="24"/>
          <w:szCs w:val="24"/>
        </w:rPr>
      </w:pPr>
    </w:p>
    <w:p w:rsidR="00D56177" w:rsidRDefault="00D56177" w14:paraId="162DF3B3" w14:textId="77777777">
      <w:pPr>
        <w:rPr>
          <w:b/>
          <w:sz w:val="36"/>
          <w:szCs w:val="36"/>
        </w:rPr>
      </w:pPr>
    </w:p>
    <w:p w:rsidRPr="007A4516" w:rsidR="00D56177" w:rsidRDefault="00851AD4" w14:paraId="162DF3B4" w14:textId="6D311304">
      <w:pPr>
        <w:rPr>
          <w:b/>
          <w:sz w:val="36"/>
          <w:szCs w:val="36"/>
        </w:rPr>
      </w:pPr>
      <w:r w:rsidRPr="007A4516">
        <w:rPr>
          <w:b/>
          <w:sz w:val="36"/>
          <w:szCs w:val="36"/>
          <w:u w:val="single"/>
        </w:rPr>
        <w:lastRenderedPageBreak/>
        <w:t>History</w:t>
      </w:r>
    </w:p>
    <w:p w:rsidR="00D56177" w:rsidRDefault="00D56177" w14:paraId="162DF3B5" w14:textId="77777777">
      <w:pPr>
        <w:jc w:val="both"/>
        <w:rPr>
          <w:sz w:val="24"/>
          <w:szCs w:val="24"/>
        </w:rPr>
      </w:pPr>
    </w:p>
    <w:p w:rsidR="00D56177" w:rsidRDefault="00851AD4" w14:paraId="162DF3B6" w14:textId="6E40E7E9">
      <w:pPr>
        <w:jc w:val="both"/>
        <w:rPr>
          <w:sz w:val="24"/>
          <w:szCs w:val="24"/>
        </w:rPr>
      </w:pPr>
      <w:r>
        <w:rPr>
          <w:sz w:val="24"/>
          <w:szCs w:val="24"/>
        </w:rPr>
        <w:t>History is the study of the world around us and how it developed</w:t>
      </w:r>
      <w:r w:rsidR="007A4516">
        <w:rPr>
          <w:sz w:val="24"/>
          <w:szCs w:val="24"/>
        </w:rPr>
        <w:t>. W</w:t>
      </w:r>
      <w:r>
        <w:rPr>
          <w:sz w:val="24"/>
          <w:szCs w:val="24"/>
        </w:rPr>
        <w:t>e look at the key events of the 20th century that created the modern world. The study of History will help you to develop transferable skills such as analysis, research</w:t>
      </w:r>
      <w:r w:rsidR="007A4516">
        <w:rPr>
          <w:sz w:val="24"/>
          <w:szCs w:val="24"/>
        </w:rPr>
        <w:t>, critical thinking</w:t>
      </w:r>
      <w:r>
        <w:rPr>
          <w:sz w:val="24"/>
          <w:szCs w:val="24"/>
        </w:rPr>
        <w:t xml:space="preserve"> and empathy.</w:t>
      </w:r>
    </w:p>
    <w:p w:rsidR="00D56177" w:rsidRDefault="00851AD4" w14:paraId="162DF3B7" w14:textId="77777777">
      <w:pPr>
        <w:rPr>
          <w:sz w:val="16"/>
          <w:szCs w:val="16"/>
        </w:rPr>
      </w:pPr>
      <w:r>
        <w:rPr>
          <w:sz w:val="16"/>
          <w:szCs w:val="16"/>
        </w:rPr>
        <w:t xml:space="preserve"> </w:t>
      </w:r>
    </w:p>
    <w:p w:rsidR="00D56177" w:rsidRDefault="00851AD4" w14:paraId="162DF3B8" w14:textId="77777777">
      <w:pPr>
        <w:rPr>
          <w:b/>
          <w:sz w:val="28"/>
          <w:szCs w:val="28"/>
        </w:rPr>
      </w:pPr>
      <w:r>
        <w:rPr>
          <w:b/>
          <w:sz w:val="28"/>
          <w:szCs w:val="28"/>
        </w:rPr>
        <w:t>Assessment Structure</w:t>
      </w:r>
    </w:p>
    <w:p w:rsidR="00D56177" w:rsidRDefault="00851AD4" w14:paraId="162DF3B9" w14:textId="77777777">
      <w:pPr>
        <w:rPr>
          <w:b/>
          <w:sz w:val="12"/>
          <w:szCs w:val="12"/>
        </w:rPr>
      </w:pPr>
      <w:r>
        <w:rPr>
          <w:b/>
          <w:sz w:val="12"/>
          <w:szCs w:val="12"/>
        </w:rPr>
        <w:t xml:space="preserve"> </w:t>
      </w:r>
    </w:p>
    <w:p w:rsidR="00D56177" w:rsidRDefault="00851AD4" w14:paraId="162DF3BA" w14:textId="77777777">
      <w:pPr>
        <w:jc w:val="both"/>
        <w:rPr>
          <w:sz w:val="24"/>
          <w:szCs w:val="24"/>
        </w:rPr>
      </w:pPr>
      <w:r>
        <w:rPr>
          <w:sz w:val="24"/>
          <w:szCs w:val="24"/>
        </w:rPr>
        <w:t xml:space="preserve">Your ability in History IGCSE will be assessed on a combination of externally marked exams and internally assessed coursework. </w:t>
      </w:r>
    </w:p>
    <w:p w:rsidR="00D56177" w:rsidRDefault="00851AD4" w14:paraId="162DF3BB" w14:textId="77777777">
      <w:pPr>
        <w:jc w:val="both"/>
        <w:rPr>
          <w:sz w:val="12"/>
          <w:szCs w:val="12"/>
        </w:rPr>
      </w:pPr>
      <w:r>
        <w:rPr>
          <w:sz w:val="12"/>
          <w:szCs w:val="12"/>
        </w:rPr>
        <w:t xml:space="preserve"> </w:t>
      </w:r>
    </w:p>
    <w:p w:rsidR="00D56177" w:rsidRDefault="00851AD4" w14:paraId="162DF3BC" w14:textId="77777777">
      <w:pPr>
        <w:jc w:val="both"/>
        <w:rPr>
          <w:sz w:val="24"/>
          <w:szCs w:val="24"/>
        </w:rPr>
      </w:pPr>
      <w:r>
        <w:rPr>
          <w:sz w:val="24"/>
          <w:szCs w:val="24"/>
        </w:rPr>
        <w:t>Underneath you will see details of each of the components including the weightings and time.</w:t>
      </w:r>
    </w:p>
    <w:p w:rsidR="00D56177" w:rsidRDefault="00851AD4" w14:paraId="162DF3BD" w14:textId="77777777">
      <w:pPr>
        <w:jc w:val="both"/>
        <w:rPr>
          <w:sz w:val="24"/>
          <w:szCs w:val="24"/>
        </w:rPr>
      </w:pPr>
      <w:r>
        <w:rPr>
          <w:sz w:val="24"/>
          <w:szCs w:val="24"/>
        </w:rPr>
        <w:t xml:space="preserve"> </w:t>
      </w:r>
    </w:p>
    <w:tbl>
      <w:tblPr>
        <w:tblW w:w="108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Look w:val="0600" w:firstRow="0" w:lastRow="0" w:firstColumn="0" w:lastColumn="0" w:noHBand="1" w:noVBand="1"/>
      </w:tblPr>
      <w:tblGrid>
        <w:gridCol w:w="1905"/>
        <w:gridCol w:w="2820"/>
        <w:gridCol w:w="2910"/>
        <w:gridCol w:w="3225"/>
      </w:tblGrid>
      <w:tr w:rsidR="00D56177" w14:paraId="162DF3C5" w14:textId="77777777">
        <w:trPr>
          <w:trHeight w:val="855"/>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BE" w14:textId="77777777">
            <w:pPr>
              <w:ind w:left="100"/>
              <w:jc w:val="center"/>
              <w:rPr>
                <w:b/>
                <w:sz w:val="24"/>
                <w:szCs w:val="24"/>
              </w:rPr>
            </w:pPr>
            <w:r>
              <w:rPr>
                <w:b/>
                <w:sz w:val="24"/>
                <w:szCs w:val="24"/>
              </w:rPr>
              <w:t>Component</w:t>
            </w:r>
          </w:p>
        </w:tc>
        <w:tc>
          <w:tcPr>
            <w:tcW w:w="282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BF" w14:textId="77777777">
            <w:pPr>
              <w:ind w:left="100"/>
              <w:jc w:val="center"/>
              <w:rPr>
                <w:b/>
                <w:sz w:val="24"/>
                <w:szCs w:val="24"/>
              </w:rPr>
            </w:pPr>
            <w:r>
              <w:rPr>
                <w:b/>
                <w:sz w:val="24"/>
                <w:szCs w:val="24"/>
              </w:rPr>
              <w:t>Paper 1</w:t>
            </w:r>
          </w:p>
          <w:p w:rsidR="00D56177" w:rsidRDefault="00851AD4" w14:paraId="162DF3C0" w14:textId="77777777">
            <w:pPr>
              <w:ind w:left="100"/>
              <w:jc w:val="center"/>
              <w:rPr>
                <w:b/>
                <w:sz w:val="24"/>
                <w:szCs w:val="24"/>
              </w:rPr>
            </w:pPr>
            <w:r>
              <w:rPr>
                <w:b/>
                <w:sz w:val="24"/>
                <w:szCs w:val="24"/>
              </w:rPr>
              <w:t xml:space="preserve">Depth Study </w:t>
            </w:r>
          </w:p>
        </w:tc>
        <w:tc>
          <w:tcPr>
            <w:tcW w:w="291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C1" w14:textId="77777777">
            <w:pPr>
              <w:ind w:left="100"/>
              <w:jc w:val="center"/>
              <w:rPr>
                <w:b/>
                <w:sz w:val="24"/>
                <w:szCs w:val="24"/>
              </w:rPr>
            </w:pPr>
            <w:r>
              <w:rPr>
                <w:b/>
                <w:sz w:val="24"/>
                <w:szCs w:val="24"/>
              </w:rPr>
              <w:t>Paper 2</w:t>
            </w:r>
          </w:p>
          <w:p w:rsidR="00D56177" w:rsidRDefault="00851AD4" w14:paraId="162DF3C2" w14:textId="77777777">
            <w:pPr>
              <w:ind w:left="100"/>
              <w:jc w:val="center"/>
              <w:rPr>
                <w:b/>
                <w:sz w:val="24"/>
                <w:szCs w:val="24"/>
              </w:rPr>
            </w:pPr>
            <w:r>
              <w:rPr>
                <w:b/>
                <w:sz w:val="24"/>
                <w:szCs w:val="24"/>
              </w:rPr>
              <w:t>Core Content</w:t>
            </w:r>
          </w:p>
        </w:tc>
        <w:tc>
          <w:tcPr>
            <w:tcW w:w="322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C3" w14:textId="77777777">
            <w:pPr>
              <w:ind w:left="100"/>
              <w:jc w:val="center"/>
              <w:rPr>
                <w:b/>
                <w:sz w:val="24"/>
                <w:szCs w:val="24"/>
              </w:rPr>
            </w:pPr>
            <w:r>
              <w:rPr>
                <w:b/>
                <w:sz w:val="24"/>
                <w:szCs w:val="24"/>
              </w:rPr>
              <w:t>3</w:t>
            </w:r>
          </w:p>
          <w:p w:rsidR="00D56177" w:rsidRDefault="00851AD4" w14:paraId="162DF3C4" w14:textId="77777777">
            <w:pPr>
              <w:ind w:left="100"/>
              <w:jc w:val="center"/>
              <w:rPr>
                <w:b/>
                <w:sz w:val="24"/>
                <w:szCs w:val="24"/>
              </w:rPr>
            </w:pPr>
            <w:r>
              <w:rPr>
                <w:b/>
                <w:sz w:val="24"/>
                <w:szCs w:val="24"/>
              </w:rPr>
              <w:t xml:space="preserve">Coursework </w:t>
            </w:r>
          </w:p>
        </w:tc>
      </w:tr>
      <w:tr w:rsidR="00D56177" w14:paraId="162DF3CA" w14:textId="77777777">
        <w:trPr>
          <w:trHeight w:val="50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C6" w14:textId="77777777">
            <w:pPr>
              <w:ind w:left="100"/>
              <w:rPr>
                <w:b/>
                <w:sz w:val="24"/>
                <w:szCs w:val="24"/>
              </w:rPr>
            </w:pPr>
            <w:r>
              <w:rPr>
                <w:b/>
                <w:sz w:val="24"/>
                <w:szCs w:val="24"/>
              </w:rPr>
              <w:t>Time</w:t>
            </w:r>
          </w:p>
        </w:tc>
        <w:tc>
          <w:tcPr>
            <w:tcW w:w="282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C7" w14:textId="77777777">
            <w:pPr>
              <w:ind w:left="100"/>
              <w:jc w:val="center"/>
              <w:rPr>
                <w:sz w:val="24"/>
                <w:szCs w:val="24"/>
              </w:rPr>
            </w:pPr>
            <w:r>
              <w:rPr>
                <w:sz w:val="24"/>
                <w:szCs w:val="24"/>
              </w:rPr>
              <w:t xml:space="preserve">2 </w:t>
            </w:r>
            <w:proofErr w:type="spellStart"/>
            <w:r>
              <w:rPr>
                <w:sz w:val="24"/>
                <w:szCs w:val="24"/>
              </w:rPr>
              <w:t>hrs</w:t>
            </w:r>
            <w:proofErr w:type="spellEnd"/>
          </w:p>
        </w:tc>
        <w:tc>
          <w:tcPr>
            <w:tcW w:w="291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C8" w14:textId="77777777">
            <w:pPr>
              <w:ind w:left="100"/>
              <w:jc w:val="center"/>
              <w:rPr>
                <w:sz w:val="24"/>
                <w:szCs w:val="24"/>
              </w:rPr>
            </w:pPr>
            <w:r>
              <w:rPr>
                <w:sz w:val="24"/>
                <w:szCs w:val="24"/>
              </w:rPr>
              <w:t xml:space="preserve">2 </w:t>
            </w:r>
            <w:proofErr w:type="spellStart"/>
            <w:r>
              <w:rPr>
                <w:sz w:val="24"/>
                <w:szCs w:val="24"/>
              </w:rPr>
              <w:t>hrs</w:t>
            </w:r>
            <w:proofErr w:type="spellEnd"/>
          </w:p>
        </w:tc>
        <w:tc>
          <w:tcPr>
            <w:tcW w:w="322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C9" w14:textId="77777777">
            <w:pPr>
              <w:ind w:left="100"/>
              <w:jc w:val="center"/>
              <w:rPr>
                <w:sz w:val="24"/>
                <w:szCs w:val="24"/>
              </w:rPr>
            </w:pPr>
            <w:r>
              <w:rPr>
                <w:sz w:val="24"/>
                <w:szCs w:val="24"/>
              </w:rPr>
              <w:t>N/A</w:t>
            </w:r>
          </w:p>
        </w:tc>
      </w:tr>
      <w:tr w:rsidR="00D56177" w14:paraId="162DF3CF" w14:textId="77777777">
        <w:trPr>
          <w:trHeight w:val="54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CB" w14:textId="77777777">
            <w:pPr>
              <w:ind w:left="100"/>
              <w:rPr>
                <w:b/>
                <w:sz w:val="24"/>
                <w:szCs w:val="24"/>
              </w:rPr>
            </w:pPr>
            <w:r>
              <w:rPr>
                <w:b/>
                <w:sz w:val="24"/>
                <w:szCs w:val="24"/>
              </w:rPr>
              <w:t>Weighting</w:t>
            </w:r>
          </w:p>
        </w:tc>
        <w:tc>
          <w:tcPr>
            <w:tcW w:w="282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CC" w14:textId="77777777">
            <w:pPr>
              <w:ind w:left="100"/>
              <w:jc w:val="center"/>
              <w:rPr>
                <w:sz w:val="24"/>
                <w:szCs w:val="24"/>
              </w:rPr>
            </w:pPr>
            <w:r>
              <w:rPr>
                <w:sz w:val="24"/>
                <w:szCs w:val="24"/>
              </w:rPr>
              <w:t>40%</w:t>
            </w:r>
          </w:p>
        </w:tc>
        <w:tc>
          <w:tcPr>
            <w:tcW w:w="291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CD" w14:textId="77777777">
            <w:pPr>
              <w:ind w:left="100"/>
              <w:jc w:val="center"/>
              <w:rPr>
                <w:sz w:val="24"/>
                <w:szCs w:val="24"/>
              </w:rPr>
            </w:pPr>
            <w:r>
              <w:rPr>
                <w:sz w:val="24"/>
                <w:szCs w:val="24"/>
              </w:rPr>
              <w:t>33%</w:t>
            </w:r>
          </w:p>
        </w:tc>
        <w:tc>
          <w:tcPr>
            <w:tcW w:w="322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CE" w14:textId="77777777">
            <w:pPr>
              <w:ind w:left="100"/>
              <w:jc w:val="center"/>
              <w:rPr>
                <w:sz w:val="24"/>
                <w:szCs w:val="24"/>
              </w:rPr>
            </w:pPr>
            <w:r>
              <w:rPr>
                <w:sz w:val="24"/>
                <w:szCs w:val="24"/>
              </w:rPr>
              <w:t>27%</w:t>
            </w:r>
          </w:p>
        </w:tc>
      </w:tr>
    </w:tbl>
    <w:p w:rsidR="00D56177" w:rsidRDefault="00D56177" w14:paraId="162DF3D0" w14:textId="77777777">
      <w:pPr>
        <w:rPr>
          <w:b/>
          <w:sz w:val="24"/>
          <w:szCs w:val="24"/>
        </w:rPr>
      </w:pPr>
    </w:p>
    <w:p w:rsidR="00D56177" w:rsidRDefault="00D56177" w14:paraId="162DF3D1" w14:textId="77777777">
      <w:pPr>
        <w:rPr>
          <w:b/>
          <w:sz w:val="24"/>
          <w:szCs w:val="24"/>
        </w:rPr>
      </w:pPr>
    </w:p>
    <w:p w:rsidR="00D56177" w:rsidRDefault="00D56177" w14:paraId="162DF3D2" w14:textId="77777777">
      <w:pPr>
        <w:rPr>
          <w:b/>
          <w:sz w:val="24"/>
          <w:szCs w:val="24"/>
        </w:rPr>
      </w:pPr>
    </w:p>
    <w:p w:rsidR="00D56177" w:rsidRDefault="00D56177" w14:paraId="162DF3D3" w14:textId="77777777">
      <w:pPr>
        <w:rPr>
          <w:b/>
          <w:sz w:val="24"/>
          <w:szCs w:val="24"/>
        </w:rPr>
      </w:pPr>
    </w:p>
    <w:p w:rsidR="00D56177" w:rsidRDefault="00D56177" w14:paraId="162DF3D4" w14:textId="77777777">
      <w:pPr>
        <w:rPr>
          <w:b/>
          <w:sz w:val="24"/>
          <w:szCs w:val="24"/>
        </w:rPr>
      </w:pPr>
    </w:p>
    <w:p w:rsidR="00D56177" w:rsidRDefault="00D56177" w14:paraId="162DF3D5" w14:textId="77777777">
      <w:pPr>
        <w:rPr>
          <w:b/>
          <w:sz w:val="24"/>
          <w:szCs w:val="24"/>
        </w:rPr>
      </w:pPr>
    </w:p>
    <w:p w:rsidR="00D56177" w:rsidRDefault="00D56177" w14:paraId="162DF3D6" w14:textId="77777777">
      <w:pPr>
        <w:rPr>
          <w:b/>
          <w:sz w:val="24"/>
          <w:szCs w:val="24"/>
        </w:rPr>
      </w:pPr>
    </w:p>
    <w:p w:rsidR="00D56177" w:rsidRDefault="00D56177" w14:paraId="162DF3D7" w14:textId="77777777">
      <w:pPr>
        <w:rPr>
          <w:b/>
          <w:sz w:val="24"/>
          <w:szCs w:val="24"/>
        </w:rPr>
      </w:pPr>
    </w:p>
    <w:p w:rsidR="00D56177" w:rsidRDefault="00D56177" w14:paraId="162DF3D8" w14:textId="77777777">
      <w:pPr>
        <w:rPr>
          <w:b/>
          <w:sz w:val="24"/>
          <w:szCs w:val="24"/>
        </w:rPr>
      </w:pPr>
    </w:p>
    <w:p w:rsidR="00D56177" w:rsidRDefault="00D56177" w14:paraId="162DF3D9" w14:textId="77777777">
      <w:pPr>
        <w:rPr>
          <w:b/>
          <w:sz w:val="24"/>
          <w:szCs w:val="24"/>
        </w:rPr>
      </w:pPr>
    </w:p>
    <w:p w:rsidR="00D56177" w:rsidRDefault="00D56177" w14:paraId="162DF3DA" w14:textId="77777777">
      <w:pPr>
        <w:rPr>
          <w:b/>
          <w:sz w:val="24"/>
          <w:szCs w:val="24"/>
        </w:rPr>
      </w:pPr>
    </w:p>
    <w:p w:rsidR="00D56177" w:rsidRDefault="00D56177" w14:paraId="162DF3DB" w14:textId="77777777">
      <w:pPr>
        <w:rPr>
          <w:b/>
          <w:sz w:val="24"/>
          <w:szCs w:val="24"/>
        </w:rPr>
      </w:pPr>
    </w:p>
    <w:p w:rsidR="00D56177" w:rsidRDefault="00D56177" w14:paraId="162DF3DC" w14:textId="77777777">
      <w:pPr>
        <w:rPr>
          <w:b/>
          <w:sz w:val="24"/>
          <w:szCs w:val="24"/>
        </w:rPr>
      </w:pPr>
    </w:p>
    <w:p w:rsidR="00D56177" w:rsidRDefault="00D56177" w14:paraId="162DF3DD" w14:textId="77777777">
      <w:pPr>
        <w:rPr>
          <w:b/>
          <w:sz w:val="24"/>
          <w:szCs w:val="24"/>
        </w:rPr>
      </w:pPr>
    </w:p>
    <w:p w:rsidR="00D56177" w:rsidRDefault="00D56177" w14:paraId="162DF3DE" w14:textId="77777777">
      <w:pPr>
        <w:rPr>
          <w:b/>
          <w:sz w:val="24"/>
          <w:szCs w:val="24"/>
        </w:rPr>
      </w:pPr>
    </w:p>
    <w:p w:rsidR="00D56177" w:rsidRDefault="00D56177" w14:paraId="162DF3DF" w14:textId="77777777">
      <w:pPr>
        <w:rPr>
          <w:b/>
          <w:sz w:val="24"/>
          <w:szCs w:val="24"/>
        </w:rPr>
      </w:pPr>
    </w:p>
    <w:p w:rsidR="00D56177" w:rsidRDefault="00D56177" w14:paraId="162DF3E0" w14:textId="77777777">
      <w:pPr>
        <w:rPr>
          <w:b/>
          <w:sz w:val="24"/>
          <w:szCs w:val="24"/>
        </w:rPr>
      </w:pPr>
    </w:p>
    <w:p w:rsidR="00D56177" w:rsidRDefault="00D56177" w14:paraId="162DF3E1" w14:textId="77777777">
      <w:pPr>
        <w:rPr>
          <w:b/>
          <w:sz w:val="24"/>
          <w:szCs w:val="24"/>
        </w:rPr>
      </w:pPr>
    </w:p>
    <w:p w:rsidR="00D56177" w:rsidRDefault="00D56177" w14:paraId="162DF3E2" w14:textId="77777777">
      <w:pPr>
        <w:rPr>
          <w:b/>
          <w:sz w:val="24"/>
          <w:szCs w:val="24"/>
        </w:rPr>
      </w:pPr>
    </w:p>
    <w:p w:rsidR="00D56177" w:rsidRDefault="00D56177" w14:paraId="162DF3E3" w14:textId="77777777">
      <w:pPr>
        <w:rPr>
          <w:b/>
          <w:sz w:val="24"/>
          <w:szCs w:val="24"/>
        </w:rPr>
      </w:pPr>
    </w:p>
    <w:p w:rsidR="00D56177" w:rsidRDefault="00D56177" w14:paraId="162DF3E4" w14:textId="77777777">
      <w:pPr>
        <w:rPr>
          <w:b/>
          <w:sz w:val="24"/>
          <w:szCs w:val="24"/>
        </w:rPr>
      </w:pPr>
    </w:p>
    <w:p w:rsidR="00D56177" w:rsidRDefault="00D56177" w14:paraId="162DF3E5" w14:textId="77777777">
      <w:pPr>
        <w:rPr>
          <w:b/>
          <w:sz w:val="24"/>
          <w:szCs w:val="24"/>
        </w:rPr>
      </w:pPr>
    </w:p>
    <w:p w:rsidR="00D56177" w:rsidRDefault="00D56177" w14:paraId="162DF3E6" w14:textId="77777777">
      <w:pPr>
        <w:rPr>
          <w:b/>
          <w:sz w:val="24"/>
          <w:szCs w:val="24"/>
        </w:rPr>
      </w:pPr>
    </w:p>
    <w:p w:rsidRPr="007A4516" w:rsidR="00D56177" w:rsidRDefault="00851AD4" w14:paraId="162DF3E7" w14:textId="6CC0785A">
      <w:pPr>
        <w:rPr>
          <w:b/>
          <w:sz w:val="36"/>
          <w:szCs w:val="36"/>
        </w:rPr>
      </w:pPr>
      <w:r w:rsidRPr="007A4516">
        <w:rPr>
          <w:b/>
          <w:sz w:val="36"/>
          <w:szCs w:val="36"/>
          <w:u w:val="single"/>
        </w:rPr>
        <w:lastRenderedPageBreak/>
        <w:t>Geography</w:t>
      </w:r>
    </w:p>
    <w:p w:rsidR="00D56177" w:rsidRDefault="00D56177" w14:paraId="162DF3E8" w14:textId="77777777">
      <w:pPr>
        <w:jc w:val="both"/>
        <w:rPr>
          <w:color w:val="333333"/>
          <w:sz w:val="24"/>
          <w:szCs w:val="24"/>
          <w:highlight w:val="white"/>
        </w:rPr>
      </w:pPr>
    </w:p>
    <w:p w:rsidRPr="007A4516" w:rsidR="00D56177" w:rsidRDefault="00851AD4" w14:paraId="162DF3E9" w14:textId="77777777">
      <w:pPr>
        <w:jc w:val="both"/>
        <w:rPr>
          <w:sz w:val="24"/>
          <w:szCs w:val="24"/>
        </w:rPr>
      </w:pPr>
      <w:r w:rsidRPr="007A4516">
        <w:rPr>
          <w:sz w:val="24"/>
          <w:szCs w:val="24"/>
          <w:highlight w:val="white"/>
        </w:rPr>
        <w:t>Through the Cambridge IGCSE Geography syllabus, learners will develop a 'sense of place' by looking at the world around them on a local, regional and global scale. Learners will examine a range of natural and man-made environments, and study some of the processes which affected their development. They will also look at the ways in which people interact with their environment, and the opportunities and challenges an environment can present, thereby gaining a deeper insight into the different communities and cultures that exist around the world.</w:t>
      </w:r>
    </w:p>
    <w:p w:rsidRPr="007A4516" w:rsidR="00D56177" w:rsidRDefault="00851AD4" w14:paraId="162DF3EA" w14:textId="77777777">
      <w:pPr>
        <w:rPr>
          <w:sz w:val="16"/>
          <w:szCs w:val="16"/>
        </w:rPr>
      </w:pPr>
      <w:r w:rsidRPr="007A4516">
        <w:rPr>
          <w:sz w:val="16"/>
          <w:szCs w:val="16"/>
        </w:rPr>
        <w:t xml:space="preserve"> </w:t>
      </w:r>
    </w:p>
    <w:p w:rsidRPr="007A4516" w:rsidR="00D56177" w:rsidRDefault="00851AD4" w14:paraId="162DF3EB" w14:textId="77777777">
      <w:pPr>
        <w:rPr>
          <w:b/>
          <w:sz w:val="28"/>
          <w:szCs w:val="28"/>
        </w:rPr>
      </w:pPr>
      <w:r w:rsidRPr="007A4516">
        <w:rPr>
          <w:b/>
          <w:sz w:val="28"/>
          <w:szCs w:val="28"/>
        </w:rPr>
        <w:t>Assessment Structure</w:t>
      </w:r>
    </w:p>
    <w:p w:rsidRPr="007A4516" w:rsidR="00D56177" w:rsidRDefault="00851AD4" w14:paraId="162DF3EC" w14:textId="77777777">
      <w:pPr>
        <w:rPr>
          <w:b/>
          <w:sz w:val="12"/>
          <w:szCs w:val="12"/>
        </w:rPr>
      </w:pPr>
      <w:r w:rsidRPr="007A4516">
        <w:rPr>
          <w:b/>
          <w:sz w:val="12"/>
          <w:szCs w:val="12"/>
        </w:rPr>
        <w:t xml:space="preserve"> </w:t>
      </w:r>
    </w:p>
    <w:p w:rsidRPr="007A4516" w:rsidR="00D56177" w:rsidRDefault="00851AD4" w14:paraId="162DF3ED" w14:textId="77777777">
      <w:pPr>
        <w:jc w:val="both"/>
        <w:rPr>
          <w:sz w:val="24"/>
          <w:szCs w:val="24"/>
        </w:rPr>
      </w:pPr>
      <w:r w:rsidRPr="007A4516">
        <w:rPr>
          <w:sz w:val="24"/>
          <w:szCs w:val="24"/>
        </w:rPr>
        <w:t>Your ability in Geography IGCSE will be assessed in summative exams and coursework. Underneath you will see details of each paper including the weightings and time.</w:t>
      </w:r>
    </w:p>
    <w:p w:rsidR="00D56177" w:rsidRDefault="00851AD4" w14:paraId="162DF3EE" w14:textId="77777777">
      <w:pPr>
        <w:jc w:val="both"/>
        <w:rPr>
          <w:sz w:val="24"/>
          <w:szCs w:val="24"/>
        </w:rPr>
      </w:pPr>
      <w:r>
        <w:rPr>
          <w:sz w:val="24"/>
          <w:szCs w:val="24"/>
        </w:rPr>
        <w:t xml:space="preserve"> </w:t>
      </w:r>
    </w:p>
    <w:tbl>
      <w:tblPr>
        <w:tblW w:w="108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Look w:val="0600" w:firstRow="0" w:lastRow="0" w:firstColumn="0" w:lastColumn="0" w:noHBand="1" w:noVBand="1"/>
      </w:tblPr>
      <w:tblGrid>
        <w:gridCol w:w="1905"/>
        <w:gridCol w:w="2820"/>
        <w:gridCol w:w="2910"/>
        <w:gridCol w:w="3225"/>
      </w:tblGrid>
      <w:tr w:rsidR="00D56177" w14:paraId="162DF3F6" w14:textId="77777777">
        <w:trPr>
          <w:trHeight w:val="60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EF" w14:textId="77777777">
            <w:pPr>
              <w:ind w:left="100"/>
              <w:jc w:val="center"/>
              <w:rPr>
                <w:b/>
                <w:sz w:val="24"/>
                <w:szCs w:val="24"/>
              </w:rPr>
            </w:pPr>
            <w:r>
              <w:rPr>
                <w:b/>
                <w:sz w:val="24"/>
                <w:szCs w:val="24"/>
              </w:rPr>
              <w:t>Component</w:t>
            </w:r>
          </w:p>
        </w:tc>
        <w:tc>
          <w:tcPr>
            <w:tcW w:w="282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F0" w14:textId="77777777">
            <w:pPr>
              <w:ind w:left="100"/>
              <w:jc w:val="center"/>
              <w:rPr>
                <w:b/>
                <w:sz w:val="24"/>
                <w:szCs w:val="24"/>
              </w:rPr>
            </w:pPr>
            <w:r>
              <w:rPr>
                <w:b/>
                <w:sz w:val="24"/>
                <w:szCs w:val="24"/>
              </w:rPr>
              <w:t xml:space="preserve">Paper 1 </w:t>
            </w:r>
          </w:p>
          <w:p w:rsidR="00D56177" w:rsidRDefault="00851AD4" w14:paraId="162DF3F1" w14:textId="77777777">
            <w:pPr>
              <w:ind w:left="100"/>
              <w:jc w:val="center"/>
              <w:rPr>
                <w:b/>
                <w:sz w:val="24"/>
                <w:szCs w:val="24"/>
              </w:rPr>
            </w:pPr>
            <w:r>
              <w:rPr>
                <w:b/>
                <w:sz w:val="24"/>
                <w:szCs w:val="24"/>
              </w:rPr>
              <w:t>Geographical Themes</w:t>
            </w:r>
          </w:p>
        </w:tc>
        <w:tc>
          <w:tcPr>
            <w:tcW w:w="291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F2" w14:textId="77777777">
            <w:pPr>
              <w:ind w:left="100"/>
              <w:jc w:val="center"/>
              <w:rPr>
                <w:b/>
                <w:sz w:val="24"/>
                <w:szCs w:val="24"/>
              </w:rPr>
            </w:pPr>
            <w:r>
              <w:rPr>
                <w:b/>
                <w:sz w:val="24"/>
                <w:szCs w:val="24"/>
              </w:rPr>
              <w:t>Paper 2</w:t>
            </w:r>
          </w:p>
          <w:p w:rsidR="00D56177" w:rsidRDefault="00851AD4" w14:paraId="162DF3F3" w14:textId="77777777">
            <w:pPr>
              <w:ind w:left="100"/>
              <w:jc w:val="center"/>
              <w:rPr>
                <w:b/>
                <w:sz w:val="24"/>
                <w:szCs w:val="24"/>
              </w:rPr>
            </w:pPr>
            <w:r>
              <w:rPr>
                <w:b/>
                <w:sz w:val="24"/>
                <w:szCs w:val="24"/>
              </w:rPr>
              <w:t>Geographical Skills</w:t>
            </w:r>
          </w:p>
        </w:tc>
        <w:tc>
          <w:tcPr>
            <w:tcW w:w="322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F4" w14:textId="77777777">
            <w:pPr>
              <w:ind w:left="100"/>
              <w:jc w:val="center"/>
              <w:rPr>
                <w:b/>
                <w:sz w:val="24"/>
                <w:szCs w:val="24"/>
              </w:rPr>
            </w:pPr>
            <w:r>
              <w:rPr>
                <w:b/>
                <w:sz w:val="24"/>
                <w:szCs w:val="24"/>
              </w:rPr>
              <w:t xml:space="preserve">Component 3 </w:t>
            </w:r>
          </w:p>
          <w:p w:rsidR="00D56177" w:rsidRDefault="00851AD4" w14:paraId="162DF3F5" w14:textId="77777777">
            <w:pPr>
              <w:ind w:left="100"/>
              <w:jc w:val="center"/>
              <w:rPr>
                <w:b/>
                <w:sz w:val="24"/>
                <w:szCs w:val="24"/>
              </w:rPr>
            </w:pPr>
            <w:r>
              <w:rPr>
                <w:b/>
                <w:sz w:val="24"/>
                <w:szCs w:val="24"/>
              </w:rPr>
              <w:t>Coursework</w:t>
            </w:r>
          </w:p>
        </w:tc>
      </w:tr>
      <w:tr w:rsidR="00D56177" w14:paraId="162DF3FB" w14:textId="77777777">
        <w:trPr>
          <w:trHeight w:val="50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F7" w14:textId="77777777">
            <w:pPr>
              <w:ind w:left="100"/>
              <w:jc w:val="center"/>
              <w:rPr>
                <w:b/>
                <w:sz w:val="24"/>
                <w:szCs w:val="24"/>
              </w:rPr>
            </w:pPr>
            <w:r>
              <w:rPr>
                <w:b/>
                <w:sz w:val="24"/>
                <w:szCs w:val="24"/>
              </w:rPr>
              <w:t>Time</w:t>
            </w:r>
          </w:p>
        </w:tc>
        <w:tc>
          <w:tcPr>
            <w:tcW w:w="282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F8" w14:textId="77777777">
            <w:pPr>
              <w:ind w:left="100"/>
              <w:jc w:val="center"/>
              <w:rPr>
                <w:sz w:val="24"/>
                <w:szCs w:val="24"/>
              </w:rPr>
            </w:pPr>
            <w:r>
              <w:rPr>
                <w:sz w:val="24"/>
                <w:szCs w:val="24"/>
              </w:rPr>
              <w:t>1hr 45mins</w:t>
            </w:r>
          </w:p>
        </w:tc>
        <w:tc>
          <w:tcPr>
            <w:tcW w:w="291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F9" w14:textId="77777777">
            <w:pPr>
              <w:ind w:left="100"/>
              <w:jc w:val="center"/>
              <w:rPr>
                <w:sz w:val="24"/>
                <w:szCs w:val="24"/>
              </w:rPr>
            </w:pPr>
            <w:r>
              <w:rPr>
                <w:sz w:val="24"/>
                <w:szCs w:val="24"/>
              </w:rPr>
              <w:t xml:space="preserve">1hr 30mins </w:t>
            </w:r>
          </w:p>
        </w:tc>
        <w:tc>
          <w:tcPr>
            <w:tcW w:w="322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FA" w14:textId="77777777">
            <w:pPr>
              <w:ind w:left="100"/>
              <w:jc w:val="center"/>
              <w:rPr>
                <w:sz w:val="24"/>
                <w:szCs w:val="24"/>
              </w:rPr>
            </w:pPr>
            <w:r>
              <w:rPr>
                <w:sz w:val="24"/>
                <w:szCs w:val="24"/>
              </w:rPr>
              <w:t>N/A</w:t>
            </w:r>
          </w:p>
        </w:tc>
      </w:tr>
      <w:tr w:rsidR="00D56177" w14:paraId="162DF400" w14:textId="77777777">
        <w:trPr>
          <w:trHeight w:val="54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FC" w14:textId="77777777">
            <w:pPr>
              <w:ind w:left="100"/>
              <w:jc w:val="center"/>
              <w:rPr>
                <w:b/>
                <w:sz w:val="24"/>
                <w:szCs w:val="24"/>
              </w:rPr>
            </w:pPr>
            <w:r>
              <w:rPr>
                <w:b/>
                <w:sz w:val="24"/>
                <w:szCs w:val="24"/>
              </w:rPr>
              <w:t>Weighting</w:t>
            </w:r>
          </w:p>
        </w:tc>
        <w:tc>
          <w:tcPr>
            <w:tcW w:w="282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FD" w14:textId="77777777">
            <w:pPr>
              <w:ind w:left="100"/>
              <w:jc w:val="center"/>
              <w:rPr>
                <w:sz w:val="24"/>
                <w:szCs w:val="24"/>
              </w:rPr>
            </w:pPr>
            <w:r>
              <w:rPr>
                <w:sz w:val="24"/>
                <w:szCs w:val="24"/>
              </w:rPr>
              <w:t>45%</w:t>
            </w:r>
          </w:p>
        </w:tc>
        <w:tc>
          <w:tcPr>
            <w:tcW w:w="291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FE" w14:textId="77777777">
            <w:pPr>
              <w:ind w:left="100"/>
              <w:jc w:val="center"/>
              <w:rPr>
                <w:sz w:val="24"/>
                <w:szCs w:val="24"/>
              </w:rPr>
            </w:pPr>
            <w:r>
              <w:rPr>
                <w:sz w:val="24"/>
                <w:szCs w:val="24"/>
              </w:rPr>
              <w:t>27.5%</w:t>
            </w:r>
          </w:p>
        </w:tc>
        <w:tc>
          <w:tcPr>
            <w:tcW w:w="322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3FF" w14:textId="77777777">
            <w:pPr>
              <w:ind w:left="100"/>
              <w:jc w:val="center"/>
              <w:rPr>
                <w:sz w:val="24"/>
                <w:szCs w:val="24"/>
              </w:rPr>
            </w:pPr>
            <w:r>
              <w:rPr>
                <w:sz w:val="24"/>
                <w:szCs w:val="24"/>
              </w:rPr>
              <w:t>27.5%</w:t>
            </w:r>
          </w:p>
        </w:tc>
      </w:tr>
    </w:tbl>
    <w:p w:rsidR="00D56177" w:rsidRDefault="00D56177" w14:paraId="162DF401" w14:textId="77777777">
      <w:pPr>
        <w:rPr>
          <w:b/>
          <w:sz w:val="24"/>
          <w:szCs w:val="24"/>
        </w:rPr>
      </w:pPr>
    </w:p>
    <w:p w:rsidR="00D56177" w:rsidRDefault="00D56177" w14:paraId="162DF402" w14:textId="77777777">
      <w:pPr>
        <w:rPr>
          <w:b/>
          <w:sz w:val="24"/>
          <w:szCs w:val="24"/>
        </w:rPr>
      </w:pPr>
    </w:p>
    <w:p w:rsidR="00D56177" w:rsidRDefault="00D56177" w14:paraId="162DF403" w14:textId="77777777">
      <w:pPr>
        <w:rPr>
          <w:b/>
          <w:sz w:val="24"/>
          <w:szCs w:val="24"/>
        </w:rPr>
      </w:pPr>
    </w:p>
    <w:p w:rsidR="00D56177" w:rsidRDefault="00D56177" w14:paraId="162DF404" w14:textId="77777777">
      <w:pPr>
        <w:rPr>
          <w:b/>
          <w:sz w:val="24"/>
          <w:szCs w:val="24"/>
        </w:rPr>
      </w:pPr>
    </w:p>
    <w:p w:rsidR="00D56177" w:rsidRDefault="00D56177" w14:paraId="162DF405" w14:textId="77777777">
      <w:pPr>
        <w:rPr>
          <w:b/>
          <w:sz w:val="24"/>
          <w:szCs w:val="24"/>
        </w:rPr>
      </w:pPr>
    </w:p>
    <w:p w:rsidR="00D56177" w:rsidRDefault="00D56177" w14:paraId="162DF406" w14:textId="77777777">
      <w:pPr>
        <w:rPr>
          <w:b/>
          <w:sz w:val="24"/>
          <w:szCs w:val="24"/>
        </w:rPr>
      </w:pPr>
    </w:p>
    <w:p w:rsidR="00D56177" w:rsidRDefault="00D56177" w14:paraId="162DF407" w14:textId="77777777">
      <w:pPr>
        <w:rPr>
          <w:b/>
          <w:sz w:val="24"/>
          <w:szCs w:val="24"/>
        </w:rPr>
      </w:pPr>
    </w:p>
    <w:p w:rsidR="00D56177" w:rsidRDefault="00D56177" w14:paraId="162DF408" w14:textId="77777777">
      <w:pPr>
        <w:rPr>
          <w:b/>
          <w:sz w:val="24"/>
          <w:szCs w:val="24"/>
        </w:rPr>
      </w:pPr>
    </w:p>
    <w:p w:rsidR="00D56177" w:rsidRDefault="00D56177" w14:paraId="162DF409" w14:textId="77777777">
      <w:pPr>
        <w:rPr>
          <w:b/>
          <w:sz w:val="24"/>
          <w:szCs w:val="24"/>
        </w:rPr>
      </w:pPr>
    </w:p>
    <w:p w:rsidR="00D56177" w:rsidRDefault="00D56177" w14:paraId="162DF40A" w14:textId="77777777">
      <w:pPr>
        <w:rPr>
          <w:b/>
          <w:sz w:val="24"/>
          <w:szCs w:val="24"/>
        </w:rPr>
      </w:pPr>
    </w:p>
    <w:p w:rsidR="00D56177" w:rsidRDefault="00D56177" w14:paraId="162DF40B" w14:textId="77777777">
      <w:pPr>
        <w:rPr>
          <w:b/>
          <w:sz w:val="24"/>
          <w:szCs w:val="24"/>
        </w:rPr>
      </w:pPr>
    </w:p>
    <w:p w:rsidR="00D56177" w:rsidRDefault="00D56177" w14:paraId="162DF40C" w14:textId="77777777">
      <w:pPr>
        <w:rPr>
          <w:b/>
          <w:sz w:val="24"/>
          <w:szCs w:val="24"/>
        </w:rPr>
      </w:pPr>
    </w:p>
    <w:p w:rsidR="00D56177" w:rsidRDefault="00D56177" w14:paraId="162DF40D" w14:textId="77777777">
      <w:pPr>
        <w:rPr>
          <w:b/>
          <w:sz w:val="24"/>
          <w:szCs w:val="24"/>
        </w:rPr>
      </w:pPr>
    </w:p>
    <w:p w:rsidR="00D56177" w:rsidRDefault="00D56177" w14:paraId="162DF40E" w14:textId="77777777">
      <w:pPr>
        <w:rPr>
          <w:b/>
          <w:sz w:val="24"/>
          <w:szCs w:val="24"/>
        </w:rPr>
      </w:pPr>
    </w:p>
    <w:p w:rsidR="00D56177" w:rsidRDefault="00D56177" w14:paraId="162DF40F" w14:textId="77777777">
      <w:pPr>
        <w:rPr>
          <w:b/>
          <w:sz w:val="24"/>
          <w:szCs w:val="24"/>
        </w:rPr>
      </w:pPr>
    </w:p>
    <w:p w:rsidR="00D56177" w:rsidRDefault="00D56177" w14:paraId="162DF410" w14:textId="77777777">
      <w:pPr>
        <w:rPr>
          <w:b/>
          <w:sz w:val="24"/>
          <w:szCs w:val="24"/>
        </w:rPr>
      </w:pPr>
    </w:p>
    <w:p w:rsidR="00D56177" w:rsidRDefault="00D56177" w14:paraId="162DF411" w14:textId="77777777">
      <w:pPr>
        <w:rPr>
          <w:b/>
          <w:sz w:val="24"/>
          <w:szCs w:val="24"/>
        </w:rPr>
      </w:pPr>
    </w:p>
    <w:p w:rsidR="00D56177" w:rsidRDefault="00D56177" w14:paraId="162DF412" w14:textId="77777777">
      <w:pPr>
        <w:rPr>
          <w:b/>
          <w:sz w:val="24"/>
          <w:szCs w:val="24"/>
        </w:rPr>
      </w:pPr>
    </w:p>
    <w:p w:rsidR="00D56177" w:rsidRDefault="00D56177" w14:paraId="162DF413" w14:textId="77777777">
      <w:pPr>
        <w:rPr>
          <w:b/>
          <w:sz w:val="24"/>
          <w:szCs w:val="24"/>
        </w:rPr>
      </w:pPr>
    </w:p>
    <w:p w:rsidR="00D56177" w:rsidRDefault="00D56177" w14:paraId="162DF414" w14:textId="77777777">
      <w:pPr>
        <w:rPr>
          <w:b/>
          <w:sz w:val="24"/>
          <w:szCs w:val="24"/>
        </w:rPr>
      </w:pPr>
    </w:p>
    <w:p w:rsidR="00D56177" w:rsidRDefault="00D56177" w14:paraId="162DF415" w14:textId="77777777">
      <w:pPr>
        <w:rPr>
          <w:b/>
          <w:sz w:val="36"/>
          <w:szCs w:val="36"/>
        </w:rPr>
      </w:pPr>
    </w:p>
    <w:p w:rsidRPr="00967AC7" w:rsidR="00D56177" w:rsidRDefault="00851AD4" w14:paraId="162DF416" w14:textId="7C4ACF5A">
      <w:pPr>
        <w:rPr>
          <w:b/>
          <w:sz w:val="36"/>
          <w:szCs w:val="36"/>
        </w:rPr>
      </w:pPr>
      <w:r w:rsidRPr="00967AC7">
        <w:rPr>
          <w:b/>
          <w:sz w:val="36"/>
          <w:szCs w:val="36"/>
          <w:u w:val="single"/>
        </w:rPr>
        <w:lastRenderedPageBreak/>
        <w:t>Art</w:t>
      </w:r>
    </w:p>
    <w:p w:rsidR="00D56177" w:rsidRDefault="00851AD4" w14:paraId="162DF41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D56177" w:rsidRDefault="00851AD4" w14:paraId="162DF418" w14:textId="77777777">
      <w:pPr>
        <w:jc w:val="both"/>
        <w:rPr>
          <w:sz w:val="24"/>
          <w:szCs w:val="24"/>
        </w:rPr>
      </w:pPr>
      <w:r>
        <w:rPr>
          <w:sz w:val="24"/>
          <w:szCs w:val="24"/>
          <w:highlight w:val="white"/>
        </w:rPr>
        <w:t xml:space="preserve">IGCSE Art &amp; Design syllabus aims to encourage a personal response by stimulating imagination, sensitivity, conceptual thinking, powers of observation and analytical ability. Learners gain confidence and enthusiasm as they develop technical skills in </w:t>
      </w:r>
      <w:proofErr w:type="gramStart"/>
      <w:r>
        <w:rPr>
          <w:sz w:val="24"/>
          <w:szCs w:val="24"/>
          <w:highlight w:val="white"/>
        </w:rPr>
        <w:t>two and three dimensional</w:t>
      </w:r>
      <w:proofErr w:type="gramEnd"/>
      <w:r>
        <w:rPr>
          <w:sz w:val="24"/>
          <w:szCs w:val="24"/>
          <w:highlight w:val="white"/>
        </w:rPr>
        <w:t xml:space="preserve"> form and composition, and are able to identify and solve problems in visual and tactile forms. They also learn how to develop ideas from initial attempts to final solutions. An ideal foundation for further study, Cambridge IGCSE Art &amp; Design also develops a greater awareness of the role played by the visual arts in society and in history, broadening cultural horizons and individual experience.</w:t>
      </w:r>
    </w:p>
    <w:p w:rsidR="00D56177" w:rsidRDefault="00851AD4" w14:paraId="162DF419" w14:textId="77777777">
      <w:pPr>
        <w:rPr>
          <w:sz w:val="16"/>
          <w:szCs w:val="16"/>
        </w:rPr>
      </w:pPr>
      <w:r>
        <w:rPr>
          <w:sz w:val="16"/>
          <w:szCs w:val="16"/>
        </w:rPr>
        <w:t xml:space="preserve"> </w:t>
      </w:r>
    </w:p>
    <w:p w:rsidR="00D56177" w:rsidRDefault="00851AD4" w14:paraId="162DF41A" w14:textId="77777777">
      <w:pPr>
        <w:rPr>
          <w:b/>
          <w:sz w:val="28"/>
          <w:szCs w:val="28"/>
        </w:rPr>
      </w:pPr>
      <w:r>
        <w:rPr>
          <w:b/>
          <w:sz w:val="28"/>
          <w:szCs w:val="28"/>
        </w:rPr>
        <w:t>Assessment Structure</w:t>
      </w:r>
    </w:p>
    <w:p w:rsidR="00D56177" w:rsidRDefault="00851AD4" w14:paraId="162DF41B" w14:textId="77777777">
      <w:pPr>
        <w:rPr>
          <w:b/>
          <w:sz w:val="12"/>
          <w:szCs w:val="12"/>
        </w:rPr>
      </w:pPr>
      <w:r>
        <w:rPr>
          <w:b/>
          <w:sz w:val="12"/>
          <w:szCs w:val="12"/>
        </w:rPr>
        <w:t xml:space="preserve"> </w:t>
      </w:r>
    </w:p>
    <w:p w:rsidR="00D56177" w:rsidRDefault="00D56177" w14:paraId="162DF41C" w14:textId="77777777">
      <w:pPr>
        <w:jc w:val="both"/>
        <w:rPr>
          <w:sz w:val="24"/>
          <w:szCs w:val="24"/>
        </w:rPr>
      </w:pPr>
    </w:p>
    <w:p w:rsidR="00D56177" w:rsidRDefault="00851AD4" w14:paraId="162DF41D" w14:textId="5D01BBE2">
      <w:pPr>
        <w:jc w:val="both"/>
        <w:rPr>
          <w:sz w:val="24"/>
          <w:szCs w:val="24"/>
        </w:rPr>
      </w:pPr>
      <w:r>
        <w:rPr>
          <w:b/>
          <w:sz w:val="24"/>
          <w:szCs w:val="24"/>
        </w:rPr>
        <w:t>Component 1</w:t>
      </w:r>
      <w:r>
        <w:rPr>
          <w:sz w:val="24"/>
          <w:szCs w:val="24"/>
        </w:rPr>
        <w:t xml:space="preserve"> Coursework 50% Candidates produce a portfolio of up to four sheets (eight sides, maximum size A2) and a final outcome Internally assessed by teachers and externally moderated.</w:t>
      </w:r>
    </w:p>
    <w:p w:rsidR="00D56177" w:rsidRDefault="00D56177" w14:paraId="162DF41E" w14:textId="77777777">
      <w:pPr>
        <w:jc w:val="both"/>
        <w:rPr>
          <w:b/>
          <w:sz w:val="24"/>
          <w:szCs w:val="24"/>
        </w:rPr>
      </w:pPr>
    </w:p>
    <w:p w:rsidR="00D56177" w:rsidRDefault="00851AD4" w14:paraId="162DF41F" w14:textId="77777777">
      <w:pPr>
        <w:jc w:val="both"/>
        <w:rPr>
          <w:sz w:val="24"/>
          <w:szCs w:val="24"/>
        </w:rPr>
      </w:pPr>
      <w:r>
        <w:rPr>
          <w:b/>
          <w:sz w:val="24"/>
          <w:szCs w:val="24"/>
        </w:rPr>
        <w:t>Component 2</w:t>
      </w:r>
      <w:r>
        <w:rPr>
          <w:sz w:val="24"/>
          <w:szCs w:val="24"/>
        </w:rPr>
        <w:t xml:space="preserve"> Externally Set Assignment 50% Candidates research, develop and </w:t>
      </w:r>
      <w:proofErr w:type="spellStart"/>
      <w:r>
        <w:rPr>
          <w:sz w:val="24"/>
          <w:szCs w:val="24"/>
        </w:rPr>
        <w:t>realise</w:t>
      </w:r>
      <w:proofErr w:type="spellEnd"/>
      <w:r>
        <w:rPr>
          <w:sz w:val="24"/>
          <w:szCs w:val="24"/>
        </w:rPr>
        <w:t xml:space="preserve"> a project from one area of study from a choice of topics set in an exam paper. Students produce </w:t>
      </w:r>
      <w:proofErr w:type="gramStart"/>
      <w:r>
        <w:rPr>
          <w:sz w:val="24"/>
          <w:szCs w:val="24"/>
        </w:rPr>
        <w:t>up  to</w:t>
      </w:r>
      <w:proofErr w:type="gramEnd"/>
      <w:r>
        <w:rPr>
          <w:sz w:val="24"/>
          <w:szCs w:val="24"/>
        </w:rPr>
        <w:t xml:space="preserve"> 4 preparatory sides of A2 and a final piece. This piece is externally assessed.</w:t>
      </w:r>
    </w:p>
    <w:p w:rsidR="00D56177" w:rsidRDefault="00D56177" w14:paraId="162DF420" w14:textId="77777777">
      <w:pPr>
        <w:jc w:val="both"/>
        <w:rPr>
          <w:sz w:val="24"/>
          <w:szCs w:val="24"/>
        </w:rPr>
      </w:pPr>
    </w:p>
    <w:tbl>
      <w:tblPr>
        <w:tblW w:w="107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Look w:val="0600" w:firstRow="0" w:lastRow="0" w:firstColumn="0" w:lastColumn="0" w:noHBand="1" w:noVBand="1"/>
      </w:tblPr>
      <w:tblGrid>
        <w:gridCol w:w="1905"/>
        <w:gridCol w:w="4245"/>
        <w:gridCol w:w="4590"/>
      </w:tblGrid>
      <w:tr w:rsidR="00D56177" w14:paraId="162DF426" w14:textId="77777777">
        <w:trPr>
          <w:trHeight w:val="795"/>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21" w14:textId="77777777">
            <w:pPr>
              <w:ind w:left="100"/>
              <w:jc w:val="center"/>
              <w:rPr>
                <w:b/>
                <w:sz w:val="24"/>
                <w:szCs w:val="24"/>
              </w:rPr>
            </w:pPr>
            <w:r>
              <w:rPr>
                <w:b/>
                <w:sz w:val="24"/>
                <w:szCs w:val="24"/>
              </w:rPr>
              <w:t>Component</w:t>
            </w:r>
          </w:p>
        </w:tc>
        <w:tc>
          <w:tcPr>
            <w:tcW w:w="424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22" w14:textId="77777777">
            <w:pPr>
              <w:ind w:left="100"/>
              <w:jc w:val="center"/>
              <w:rPr>
                <w:b/>
                <w:sz w:val="24"/>
                <w:szCs w:val="24"/>
              </w:rPr>
            </w:pPr>
            <w:r>
              <w:rPr>
                <w:b/>
                <w:sz w:val="24"/>
                <w:szCs w:val="24"/>
              </w:rPr>
              <w:t>Component 1</w:t>
            </w:r>
          </w:p>
          <w:p w:rsidR="00D56177" w:rsidRDefault="00851AD4" w14:paraId="162DF423" w14:textId="77777777">
            <w:pPr>
              <w:ind w:left="100"/>
              <w:jc w:val="center"/>
              <w:rPr>
                <w:b/>
                <w:sz w:val="24"/>
                <w:szCs w:val="24"/>
              </w:rPr>
            </w:pPr>
            <w:r>
              <w:rPr>
                <w:b/>
                <w:sz w:val="24"/>
                <w:szCs w:val="24"/>
              </w:rPr>
              <w:t>Coursework</w:t>
            </w:r>
          </w:p>
        </w:tc>
        <w:tc>
          <w:tcPr>
            <w:tcW w:w="459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24" w14:textId="77777777">
            <w:pPr>
              <w:ind w:left="100"/>
              <w:jc w:val="center"/>
              <w:rPr>
                <w:b/>
                <w:sz w:val="24"/>
                <w:szCs w:val="24"/>
              </w:rPr>
            </w:pPr>
            <w:r>
              <w:rPr>
                <w:b/>
                <w:sz w:val="24"/>
                <w:szCs w:val="24"/>
              </w:rPr>
              <w:t>Component 2</w:t>
            </w:r>
          </w:p>
          <w:p w:rsidR="00D56177" w:rsidRDefault="00851AD4" w14:paraId="162DF425" w14:textId="77777777">
            <w:pPr>
              <w:ind w:left="100"/>
              <w:jc w:val="center"/>
              <w:rPr>
                <w:b/>
                <w:sz w:val="24"/>
                <w:szCs w:val="24"/>
              </w:rPr>
            </w:pPr>
            <w:r>
              <w:rPr>
                <w:b/>
                <w:sz w:val="24"/>
                <w:szCs w:val="24"/>
              </w:rPr>
              <w:t>Externally Set Assignment</w:t>
            </w:r>
          </w:p>
        </w:tc>
      </w:tr>
      <w:tr w:rsidR="00D56177" w14:paraId="162DF42A" w14:textId="77777777">
        <w:trPr>
          <w:trHeight w:val="50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27" w14:textId="77777777">
            <w:pPr>
              <w:ind w:left="100"/>
              <w:jc w:val="center"/>
              <w:rPr>
                <w:b/>
                <w:sz w:val="24"/>
                <w:szCs w:val="24"/>
              </w:rPr>
            </w:pPr>
            <w:r>
              <w:rPr>
                <w:b/>
                <w:sz w:val="24"/>
                <w:szCs w:val="24"/>
              </w:rPr>
              <w:t>Time</w:t>
            </w:r>
          </w:p>
        </w:tc>
        <w:tc>
          <w:tcPr>
            <w:tcW w:w="424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28" w14:textId="77777777">
            <w:pPr>
              <w:ind w:left="100"/>
              <w:jc w:val="center"/>
              <w:rPr>
                <w:sz w:val="24"/>
                <w:szCs w:val="24"/>
              </w:rPr>
            </w:pPr>
            <w:r>
              <w:rPr>
                <w:sz w:val="24"/>
                <w:szCs w:val="24"/>
              </w:rPr>
              <w:t>Unlimited prep and final piece creation</w:t>
            </w:r>
          </w:p>
        </w:tc>
        <w:tc>
          <w:tcPr>
            <w:tcW w:w="459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29" w14:textId="77777777">
            <w:pPr>
              <w:ind w:left="100"/>
              <w:jc w:val="center"/>
              <w:rPr>
                <w:sz w:val="24"/>
                <w:szCs w:val="24"/>
              </w:rPr>
            </w:pPr>
            <w:r>
              <w:rPr>
                <w:sz w:val="24"/>
                <w:szCs w:val="24"/>
              </w:rPr>
              <w:t>8 hours to create final piece in exam conditions, approximately 3 months preparation period</w:t>
            </w:r>
          </w:p>
        </w:tc>
      </w:tr>
      <w:tr w:rsidR="00D56177" w14:paraId="162DF42E" w14:textId="77777777">
        <w:trPr>
          <w:trHeight w:val="54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2B" w14:textId="77777777">
            <w:pPr>
              <w:ind w:left="100"/>
              <w:jc w:val="center"/>
              <w:rPr>
                <w:b/>
                <w:sz w:val="24"/>
                <w:szCs w:val="24"/>
              </w:rPr>
            </w:pPr>
            <w:r>
              <w:rPr>
                <w:b/>
                <w:sz w:val="24"/>
                <w:szCs w:val="24"/>
              </w:rPr>
              <w:t>Weighting</w:t>
            </w:r>
          </w:p>
        </w:tc>
        <w:tc>
          <w:tcPr>
            <w:tcW w:w="4245"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2C" w14:textId="77777777">
            <w:pPr>
              <w:ind w:left="100"/>
              <w:jc w:val="center"/>
              <w:rPr>
                <w:sz w:val="24"/>
                <w:szCs w:val="24"/>
              </w:rPr>
            </w:pPr>
            <w:r>
              <w:rPr>
                <w:sz w:val="24"/>
                <w:szCs w:val="24"/>
              </w:rPr>
              <w:t>50%</w:t>
            </w:r>
          </w:p>
        </w:tc>
        <w:tc>
          <w:tcPr>
            <w:tcW w:w="459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2D" w14:textId="77777777">
            <w:pPr>
              <w:ind w:left="100"/>
              <w:jc w:val="center"/>
              <w:rPr>
                <w:sz w:val="24"/>
                <w:szCs w:val="24"/>
              </w:rPr>
            </w:pPr>
            <w:r>
              <w:rPr>
                <w:sz w:val="24"/>
                <w:szCs w:val="24"/>
              </w:rPr>
              <w:t>50%</w:t>
            </w:r>
          </w:p>
        </w:tc>
      </w:tr>
    </w:tbl>
    <w:p w:rsidR="00D56177" w:rsidRDefault="00D56177" w14:paraId="162DF42F" w14:textId="77777777">
      <w:pPr>
        <w:rPr>
          <w:b/>
          <w:sz w:val="24"/>
          <w:szCs w:val="24"/>
        </w:rPr>
      </w:pPr>
    </w:p>
    <w:p w:rsidR="00D56177" w:rsidRDefault="00D56177" w14:paraId="162DF430" w14:textId="77777777">
      <w:pPr>
        <w:rPr>
          <w:b/>
          <w:sz w:val="24"/>
          <w:szCs w:val="24"/>
        </w:rPr>
      </w:pPr>
    </w:p>
    <w:p w:rsidR="00D56177" w:rsidRDefault="00D56177" w14:paraId="162DF431" w14:textId="77777777">
      <w:pPr>
        <w:rPr>
          <w:b/>
          <w:sz w:val="24"/>
          <w:szCs w:val="24"/>
        </w:rPr>
      </w:pPr>
    </w:p>
    <w:p w:rsidR="00D56177" w:rsidRDefault="00D56177" w14:paraId="162DF432" w14:textId="77777777">
      <w:pPr>
        <w:rPr>
          <w:b/>
          <w:sz w:val="24"/>
          <w:szCs w:val="24"/>
        </w:rPr>
      </w:pPr>
    </w:p>
    <w:p w:rsidR="00D56177" w:rsidRDefault="00D56177" w14:paraId="162DF433" w14:textId="77777777">
      <w:pPr>
        <w:rPr>
          <w:b/>
          <w:sz w:val="24"/>
          <w:szCs w:val="24"/>
        </w:rPr>
      </w:pPr>
    </w:p>
    <w:p w:rsidR="00D56177" w:rsidRDefault="00D56177" w14:paraId="162DF434" w14:textId="77777777">
      <w:pPr>
        <w:rPr>
          <w:b/>
          <w:sz w:val="24"/>
          <w:szCs w:val="24"/>
        </w:rPr>
      </w:pPr>
    </w:p>
    <w:p w:rsidR="00D56177" w:rsidRDefault="00D56177" w14:paraId="162DF435" w14:textId="77777777">
      <w:pPr>
        <w:rPr>
          <w:b/>
          <w:sz w:val="24"/>
          <w:szCs w:val="24"/>
        </w:rPr>
      </w:pPr>
    </w:p>
    <w:p w:rsidR="00D56177" w:rsidRDefault="00D56177" w14:paraId="162DF436" w14:textId="77777777">
      <w:pPr>
        <w:rPr>
          <w:b/>
          <w:sz w:val="24"/>
          <w:szCs w:val="24"/>
        </w:rPr>
      </w:pPr>
    </w:p>
    <w:p w:rsidR="00D56177" w:rsidRDefault="00D56177" w14:paraId="162DF437" w14:textId="77777777">
      <w:pPr>
        <w:rPr>
          <w:b/>
          <w:sz w:val="24"/>
          <w:szCs w:val="24"/>
        </w:rPr>
      </w:pPr>
    </w:p>
    <w:p w:rsidR="00D56177" w:rsidRDefault="00D56177" w14:paraId="162DF438" w14:textId="77777777">
      <w:pPr>
        <w:rPr>
          <w:b/>
          <w:sz w:val="24"/>
          <w:szCs w:val="24"/>
        </w:rPr>
      </w:pPr>
    </w:p>
    <w:p w:rsidR="00D56177" w:rsidRDefault="00D56177" w14:paraId="162DF439" w14:textId="77777777">
      <w:pPr>
        <w:rPr>
          <w:b/>
          <w:sz w:val="24"/>
          <w:szCs w:val="24"/>
        </w:rPr>
      </w:pPr>
    </w:p>
    <w:p w:rsidR="00D56177" w:rsidRDefault="00D56177" w14:paraId="162DF43A" w14:textId="77777777">
      <w:pPr>
        <w:rPr>
          <w:b/>
          <w:sz w:val="24"/>
          <w:szCs w:val="24"/>
        </w:rPr>
      </w:pPr>
    </w:p>
    <w:p w:rsidR="00D56177" w:rsidRDefault="00D56177" w14:paraId="162DF43B" w14:textId="77777777">
      <w:pPr>
        <w:rPr>
          <w:b/>
          <w:sz w:val="24"/>
          <w:szCs w:val="24"/>
        </w:rPr>
      </w:pPr>
    </w:p>
    <w:p w:rsidR="00D56177" w:rsidRDefault="00D56177" w14:paraId="162DF43C" w14:textId="77777777">
      <w:pPr>
        <w:rPr>
          <w:b/>
          <w:sz w:val="24"/>
          <w:szCs w:val="24"/>
        </w:rPr>
      </w:pPr>
    </w:p>
    <w:p w:rsidRPr="00967AC7" w:rsidR="00D56177" w:rsidRDefault="00851AD4" w14:paraId="162DF43D" w14:textId="41A384D6">
      <w:pPr>
        <w:rPr>
          <w:b/>
          <w:sz w:val="36"/>
          <w:szCs w:val="36"/>
        </w:rPr>
      </w:pPr>
      <w:r w:rsidRPr="00967AC7">
        <w:rPr>
          <w:b/>
          <w:sz w:val="36"/>
          <w:szCs w:val="36"/>
          <w:u w:val="single"/>
        </w:rPr>
        <w:lastRenderedPageBreak/>
        <w:t>Physical Education</w:t>
      </w:r>
    </w:p>
    <w:p w:rsidR="00D56177" w:rsidRDefault="00D56177" w14:paraId="162DF43E" w14:textId="77777777">
      <w:pPr>
        <w:rPr>
          <w:b/>
          <w:sz w:val="36"/>
          <w:szCs w:val="36"/>
        </w:rPr>
      </w:pPr>
    </w:p>
    <w:p w:rsidR="00D56177" w:rsidRDefault="00851AD4" w14:paraId="162DF43F" w14:textId="77777777">
      <w:pPr>
        <w:jc w:val="both"/>
        <w:rPr>
          <w:sz w:val="24"/>
          <w:szCs w:val="24"/>
        </w:rPr>
      </w:pPr>
      <w:r>
        <w:rPr>
          <w:sz w:val="24"/>
          <w:szCs w:val="24"/>
        </w:rPr>
        <w:t>Students will study both the practical and theoretical aspects of Physical Education. This course is also designed to foster enjoyment in physical activity. The knowledge gained should enable students to develop an understanding of effective and safe physical performance.</w:t>
      </w:r>
    </w:p>
    <w:p w:rsidR="00D56177" w:rsidRDefault="00851AD4" w14:paraId="162DF440" w14:textId="77777777">
      <w:pPr>
        <w:rPr>
          <w:sz w:val="16"/>
          <w:szCs w:val="16"/>
        </w:rPr>
      </w:pPr>
      <w:r>
        <w:rPr>
          <w:sz w:val="16"/>
          <w:szCs w:val="16"/>
        </w:rPr>
        <w:t xml:space="preserve"> </w:t>
      </w:r>
    </w:p>
    <w:p w:rsidR="00D56177" w:rsidRDefault="00851AD4" w14:paraId="162DF441" w14:textId="77777777">
      <w:pPr>
        <w:rPr>
          <w:b/>
          <w:sz w:val="28"/>
          <w:szCs w:val="28"/>
        </w:rPr>
      </w:pPr>
      <w:r>
        <w:rPr>
          <w:b/>
          <w:sz w:val="28"/>
          <w:szCs w:val="28"/>
        </w:rPr>
        <w:t>Assessment Structure</w:t>
      </w:r>
    </w:p>
    <w:p w:rsidR="00D56177" w:rsidRDefault="00851AD4" w14:paraId="162DF442" w14:textId="77777777">
      <w:pPr>
        <w:rPr>
          <w:b/>
          <w:sz w:val="12"/>
          <w:szCs w:val="12"/>
        </w:rPr>
      </w:pPr>
      <w:r>
        <w:rPr>
          <w:b/>
          <w:sz w:val="12"/>
          <w:szCs w:val="12"/>
        </w:rPr>
        <w:t xml:space="preserve"> </w:t>
      </w:r>
    </w:p>
    <w:p w:rsidR="00D56177" w:rsidRDefault="00851AD4" w14:paraId="162DF443" w14:textId="77777777">
      <w:pPr>
        <w:jc w:val="both"/>
        <w:rPr>
          <w:sz w:val="24"/>
          <w:szCs w:val="24"/>
        </w:rPr>
      </w:pPr>
      <w:r>
        <w:rPr>
          <w:sz w:val="24"/>
          <w:szCs w:val="24"/>
        </w:rPr>
        <w:t>All students take two compulsory components.</w:t>
      </w:r>
    </w:p>
    <w:p w:rsidR="00D56177" w:rsidRDefault="00851AD4" w14:paraId="162DF444" w14:textId="77777777">
      <w:pPr>
        <w:numPr>
          <w:ilvl w:val="0"/>
          <w:numId w:val="1"/>
        </w:numPr>
        <w:jc w:val="both"/>
        <w:rPr>
          <w:sz w:val="24"/>
          <w:szCs w:val="24"/>
        </w:rPr>
      </w:pPr>
      <w:r>
        <w:rPr>
          <w:sz w:val="24"/>
          <w:szCs w:val="24"/>
        </w:rPr>
        <w:t>Theory Paper (Externally Assessed)</w:t>
      </w:r>
    </w:p>
    <w:p w:rsidR="00D56177" w:rsidRDefault="00851AD4" w14:paraId="162DF445" w14:textId="77777777">
      <w:pPr>
        <w:numPr>
          <w:ilvl w:val="0"/>
          <w:numId w:val="1"/>
        </w:numPr>
        <w:rPr>
          <w:sz w:val="24"/>
          <w:szCs w:val="24"/>
        </w:rPr>
      </w:pPr>
      <w:r>
        <w:rPr>
          <w:sz w:val="24"/>
          <w:szCs w:val="24"/>
        </w:rPr>
        <w:t>Coursework (Internally assessed / externally moderated)</w:t>
      </w:r>
    </w:p>
    <w:p w:rsidR="00D56177" w:rsidRDefault="00851AD4" w14:paraId="162DF446" w14:textId="77777777">
      <w:pPr>
        <w:jc w:val="both"/>
        <w:rPr>
          <w:sz w:val="12"/>
          <w:szCs w:val="12"/>
        </w:rPr>
      </w:pPr>
      <w:r>
        <w:rPr>
          <w:sz w:val="12"/>
          <w:szCs w:val="12"/>
        </w:rPr>
        <w:t xml:space="preserve"> </w:t>
      </w:r>
    </w:p>
    <w:p w:rsidR="00D56177" w:rsidRDefault="00851AD4" w14:paraId="162DF447" w14:textId="77777777">
      <w:pPr>
        <w:jc w:val="both"/>
        <w:rPr>
          <w:sz w:val="24"/>
          <w:szCs w:val="24"/>
        </w:rPr>
      </w:pPr>
      <w:r>
        <w:rPr>
          <w:sz w:val="24"/>
          <w:szCs w:val="24"/>
        </w:rPr>
        <w:t>Below you will see details of each component including the weightings and time.</w:t>
      </w:r>
    </w:p>
    <w:p w:rsidR="00D56177" w:rsidRDefault="00D56177" w14:paraId="162DF448" w14:textId="77777777">
      <w:pPr>
        <w:jc w:val="both"/>
        <w:rPr>
          <w:sz w:val="24"/>
          <w:szCs w:val="24"/>
        </w:rPr>
      </w:pPr>
    </w:p>
    <w:p w:rsidR="00D56177" w:rsidRDefault="00D56177" w14:paraId="162DF449" w14:textId="77777777">
      <w:pPr>
        <w:jc w:val="both"/>
        <w:rPr>
          <w:sz w:val="24"/>
          <w:szCs w:val="24"/>
        </w:rPr>
      </w:pPr>
    </w:p>
    <w:tbl>
      <w:tblPr>
        <w:tblW w:w="1099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Look w:val="0600" w:firstRow="0" w:lastRow="0" w:firstColumn="0" w:lastColumn="0" w:noHBand="1" w:noVBand="1"/>
      </w:tblPr>
      <w:tblGrid>
        <w:gridCol w:w="1905"/>
        <w:gridCol w:w="4350"/>
        <w:gridCol w:w="4740"/>
      </w:tblGrid>
      <w:tr w:rsidR="00D56177" w14:paraId="162DF44F" w14:textId="77777777">
        <w:trPr>
          <w:trHeight w:val="60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4A" w14:textId="77777777">
            <w:pPr>
              <w:ind w:left="100"/>
              <w:jc w:val="center"/>
              <w:rPr>
                <w:b/>
                <w:sz w:val="24"/>
                <w:szCs w:val="24"/>
              </w:rPr>
            </w:pPr>
            <w:r>
              <w:rPr>
                <w:b/>
                <w:sz w:val="24"/>
                <w:szCs w:val="24"/>
              </w:rPr>
              <w:t>Component</w:t>
            </w:r>
          </w:p>
        </w:tc>
        <w:tc>
          <w:tcPr>
            <w:tcW w:w="435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4B" w14:textId="77777777">
            <w:pPr>
              <w:ind w:left="100"/>
              <w:jc w:val="center"/>
              <w:rPr>
                <w:b/>
                <w:sz w:val="24"/>
                <w:szCs w:val="24"/>
              </w:rPr>
            </w:pPr>
            <w:r>
              <w:rPr>
                <w:b/>
                <w:sz w:val="24"/>
                <w:szCs w:val="24"/>
              </w:rPr>
              <w:t xml:space="preserve">Paper 1 </w:t>
            </w:r>
          </w:p>
          <w:p w:rsidR="00D56177" w:rsidRDefault="00851AD4" w14:paraId="162DF44C" w14:textId="77777777">
            <w:pPr>
              <w:ind w:left="100"/>
              <w:jc w:val="center"/>
              <w:rPr>
                <w:b/>
                <w:sz w:val="24"/>
                <w:szCs w:val="24"/>
              </w:rPr>
            </w:pPr>
            <w:r>
              <w:rPr>
                <w:b/>
                <w:sz w:val="24"/>
                <w:szCs w:val="24"/>
              </w:rPr>
              <w:t xml:space="preserve">Theory </w:t>
            </w:r>
          </w:p>
        </w:tc>
        <w:tc>
          <w:tcPr>
            <w:tcW w:w="474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4D" w14:textId="77777777">
            <w:pPr>
              <w:ind w:left="100"/>
              <w:jc w:val="center"/>
              <w:rPr>
                <w:b/>
                <w:sz w:val="24"/>
                <w:szCs w:val="24"/>
              </w:rPr>
            </w:pPr>
            <w:r>
              <w:rPr>
                <w:b/>
                <w:sz w:val="24"/>
                <w:szCs w:val="24"/>
              </w:rPr>
              <w:t xml:space="preserve">Component 2 </w:t>
            </w:r>
          </w:p>
          <w:p w:rsidR="00D56177" w:rsidRDefault="00851AD4" w14:paraId="162DF44E" w14:textId="77777777">
            <w:pPr>
              <w:ind w:left="100"/>
              <w:jc w:val="center"/>
              <w:rPr>
                <w:b/>
                <w:sz w:val="24"/>
                <w:szCs w:val="24"/>
              </w:rPr>
            </w:pPr>
            <w:r>
              <w:rPr>
                <w:b/>
                <w:sz w:val="24"/>
                <w:szCs w:val="24"/>
              </w:rPr>
              <w:t xml:space="preserve">Coursework </w:t>
            </w:r>
          </w:p>
        </w:tc>
      </w:tr>
      <w:tr w:rsidR="00D56177" w14:paraId="162DF453" w14:textId="77777777">
        <w:trPr>
          <w:trHeight w:val="50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50" w14:textId="77777777">
            <w:pPr>
              <w:ind w:left="100"/>
              <w:jc w:val="center"/>
              <w:rPr>
                <w:b/>
                <w:sz w:val="24"/>
                <w:szCs w:val="24"/>
              </w:rPr>
            </w:pPr>
            <w:r>
              <w:rPr>
                <w:b/>
                <w:sz w:val="24"/>
                <w:szCs w:val="24"/>
              </w:rPr>
              <w:t>Time</w:t>
            </w:r>
          </w:p>
        </w:tc>
        <w:tc>
          <w:tcPr>
            <w:tcW w:w="435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51" w14:textId="77777777">
            <w:pPr>
              <w:ind w:left="100"/>
              <w:jc w:val="center"/>
              <w:rPr>
                <w:sz w:val="24"/>
                <w:szCs w:val="24"/>
              </w:rPr>
            </w:pPr>
            <w:r>
              <w:rPr>
                <w:sz w:val="24"/>
                <w:szCs w:val="24"/>
              </w:rPr>
              <w:t>1hr 45mins</w:t>
            </w:r>
          </w:p>
        </w:tc>
        <w:tc>
          <w:tcPr>
            <w:tcW w:w="474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52" w14:textId="77777777">
            <w:pPr>
              <w:ind w:left="100"/>
              <w:jc w:val="center"/>
              <w:rPr>
                <w:sz w:val="24"/>
                <w:szCs w:val="24"/>
              </w:rPr>
            </w:pPr>
            <w:r>
              <w:rPr>
                <w:sz w:val="24"/>
                <w:szCs w:val="24"/>
              </w:rPr>
              <w:t>N/A</w:t>
            </w:r>
          </w:p>
        </w:tc>
      </w:tr>
      <w:tr w:rsidR="00D56177" w14:paraId="162DF457" w14:textId="77777777">
        <w:trPr>
          <w:trHeight w:val="540"/>
        </w:trPr>
        <w:tc>
          <w:tcPr>
            <w:tcW w:w="1905" w:type="dxa"/>
            <w:tcBorders>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54" w14:textId="77777777">
            <w:pPr>
              <w:ind w:left="100"/>
              <w:jc w:val="center"/>
              <w:rPr>
                <w:b/>
                <w:sz w:val="24"/>
                <w:szCs w:val="24"/>
              </w:rPr>
            </w:pPr>
            <w:r>
              <w:rPr>
                <w:b/>
                <w:sz w:val="24"/>
                <w:szCs w:val="24"/>
              </w:rPr>
              <w:t>Weighting</w:t>
            </w:r>
          </w:p>
        </w:tc>
        <w:tc>
          <w:tcPr>
            <w:tcW w:w="435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55" w14:textId="77777777">
            <w:pPr>
              <w:ind w:left="100"/>
              <w:jc w:val="center"/>
              <w:rPr>
                <w:sz w:val="24"/>
                <w:szCs w:val="24"/>
              </w:rPr>
            </w:pPr>
            <w:r>
              <w:rPr>
                <w:sz w:val="24"/>
                <w:szCs w:val="24"/>
              </w:rPr>
              <w:t>50%</w:t>
            </w:r>
          </w:p>
        </w:tc>
        <w:tc>
          <w:tcPr>
            <w:tcW w:w="4740" w:type="dxa"/>
            <w:tcBorders>
              <w:bottom w:val="single" w:color="000000" w:sz="8" w:space="0"/>
              <w:right w:val="single" w:color="000000" w:sz="8" w:space="0"/>
            </w:tcBorders>
            <w:shd w:val="clear" w:color="auto" w:fill="auto"/>
            <w:tcMar>
              <w:top w:w="100" w:type="dxa"/>
              <w:left w:w="100" w:type="dxa"/>
              <w:bottom w:w="100" w:type="dxa"/>
              <w:right w:w="100" w:type="dxa"/>
            </w:tcMar>
          </w:tcPr>
          <w:p w:rsidR="00D56177" w:rsidRDefault="00851AD4" w14:paraId="162DF456" w14:textId="77777777">
            <w:pPr>
              <w:ind w:left="100"/>
              <w:jc w:val="center"/>
              <w:rPr>
                <w:sz w:val="24"/>
                <w:szCs w:val="24"/>
              </w:rPr>
            </w:pPr>
            <w:r>
              <w:rPr>
                <w:sz w:val="24"/>
                <w:szCs w:val="24"/>
              </w:rPr>
              <w:t>50%</w:t>
            </w:r>
          </w:p>
        </w:tc>
      </w:tr>
    </w:tbl>
    <w:p w:rsidR="00D56177" w:rsidRDefault="00D56177" w14:paraId="162DF458" w14:textId="77777777">
      <w:pPr>
        <w:rPr>
          <w:sz w:val="24"/>
          <w:szCs w:val="24"/>
        </w:rPr>
      </w:pPr>
    </w:p>
    <w:p w:rsidR="00D56177" w:rsidRDefault="00851AD4" w14:paraId="162DF459" w14:textId="77777777">
      <w:pPr>
        <w:jc w:val="both"/>
        <w:rPr>
          <w:b/>
          <w:sz w:val="36"/>
          <w:szCs w:val="36"/>
        </w:rPr>
      </w:pPr>
      <w:r>
        <w:rPr>
          <w:sz w:val="24"/>
          <w:szCs w:val="24"/>
        </w:rPr>
        <w:t xml:space="preserve"> </w:t>
      </w:r>
    </w:p>
    <w:p w:rsidR="00D56177" w:rsidRDefault="00D56177" w14:paraId="162DF45A" w14:textId="77777777">
      <w:pPr>
        <w:rPr>
          <w:b/>
          <w:sz w:val="36"/>
          <w:szCs w:val="36"/>
        </w:rPr>
      </w:pPr>
    </w:p>
    <w:p w:rsidR="00D56177" w:rsidRDefault="00D56177" w14:paraId="162DF45B" w14:textId="77777777">
      <w:pPr>
        <w:rPr>
          <w:b/>
          <w:sz w:val="36"/>
          <w:szCs w:val="36"/>
        </w:rPr>
      </w:pPr>
    </w:p>
    <w:p w:rsidR="00D56177" w:rsidRDefault="00D56177" w14:paraId="162DF45C" w14:textId="77777777">
      <w:pPr>
        <w:rPr>
          <w:b/>
          <w:sz w:val="36"/>
          <w:szCs w:val="36"/>
        </w:rPr>
      </w:pPr>
    </w:p>
    <w:p w:rsidR="00D56177" w:rsidRDefault="00D56177" w14:paraId="162DF45D" w14:textId="77777777">
      <w:pPr>
        <w:rPr>
          <w:b/>
          <w:sz w:val="36"/>
          <w:szCs w:val="36"/>
        </w:rPr>
      </w:pPr>
    </w:p>
    <w:p w:rsidR="00D56177" w:rsidRDefault="00D56177" w14:paraId="162DF45E" w14:textId="77777777">
      <w:pPr>
        <w:rPr>
          <w:b/>
          <w:sz w:val="36"/>
          <w:szCs w:val="36"/>
        </w:rPr>
      </w:pPr>
    </w:p>
    <w:p w:rsidR="00D56177" w:rsidRDefault="00D56177" w14:paraId="162DF45F" w14:textId="77777777">
      <w:pPr>
        <w:rPr>
          <w:b/>
          <w:sz w:val="36"/>
          <w:szCs w:val="36"/>
        </w:rPr>
      </w:pPr>
    </w:p>
    <w:p w:rsidR="00D56177" w:rsidRDefault="00D56177" w14:paraId="162DF460" w14:textId="77777777">
      <w:pPr>
        <w:rPr>
          <w:b/>
          <w:sz w:val="36"/>
          <w:szCs w:val="36"/>
        </w:rPr>
      </w:pPr>
    </w:p>
    <w:p w:rsidR="00D56177" w:rsidRDefault="00D56177" w14:paraId="162DF461" w14:textId="77777777">
      <w:pPr>
        <w:rPr>
          <w:b/>
          <w:sz w:val="36"/>
          <w:szCs w:val="36"/>
        </w:rPr>
      </w:pPr>
    </w:p>
    <w:p w:rsidR="00D56177" w:rsidRDefault="00D56177" w14:paraId="162DF462" w14:textId="77777777">
      <w:pPr>
        <w:rPr>
          <w:b/>
          <w:sz w:val="36"/>
          <w:szCs w:val="36"/>
        </w:rPr>
      </w:pPr>
    </w:p>
    <w:p w:rsidR="00D56177" w:rsidRDefault="00D56177" w14:paraId="162DF463" w14:textId="77777777">
      <w:pPr>
        <w:rPr>
          <w:b/>
          <w:sz w:val="36"/>
          <w:szCs w:val="36"/>
        </w:rPr>
      </w:pPr>
    </w:p>
    <w:p w:rsidR="00D56177" w:rsidRDefault="00D56177" w14:paraId="162DF464" w14:textId="77777777">
      <w:pPr>
        <w:rPr>
          <w:b/>
          <w:sz w:val="36"/>
          <w:szCs w:val="36"/>
        </w:rPr>
      </w:pPr>
    </w:p>
    <w:p w:rsidR="00D56177" w:rsidRDefault="00D56177" w14:paraId="162DF466" w14:textId="77777777">
      <w:pPr>
        <w:rPr>
          <w:b/>
          <w:sz w:val="36"/>
          <w:szCs w:val="36"/>
        </w:rPr>
      </w:pPr>
    </w:p>
    <w:p w:rsidRPr="00967AC7" w:rsidR="00D56177" w:rsidRDefault="00851AD4" w14:paraId="162DF467" w14:textId="5E9F8077">
      <w:pPr>
        <w:rPr>
          <w:b/>
          <w:sz w:val="36"/>
          <w:szCs w:val="36"/>
          <w:u w:val="single"/>
        </w:rPr>
      </w:pPr>
      <w:r w:rsidRPr="00967AC7">
        <w:rPr>
          <w:b/>
          <w:sz w:val="36"/>
          <w:szCs w:val="36"/>
          <w:u w:val="single"/>
        </w:rPr>
        <w:lastRenderedPageBreak/>
        <w:t>Music</w:t>
      </w:r>
    </w:p>
    <w:p w:rsidR="00967AC7" w:rsidRDefault="00967AC7" w14:paraId="7FC47153" w14:textId="77777777">
      <w:pPr>
        <w:rPr>
          <w:b/>
          <w:sz w:val="36"/>
          <w:szCs w:val="36"/>
        </w:rPr>
      </w:pPr>
    </w:p>
    <w:p w:rsidR="00D56177" w:rsidRDefault="00851AD4" w14:paraId="162DF468" w14:textId="77777777">
      <w:pPr>
        <w:jc w:val="both"/>
        <w:rPr>
          <w:sz w:val="16"/>
          <w:szCs w:val="16"/>
        </w:rPr>
      </w:pPr>
      <w:r>
        <w:rPr>
          <w:sz w:val="24"/>
          <w:szCs w:val="24"/>
        </w:rPr>
        <w:t xml:space="preserve">The Music IGCSE allows students to develop their performance and compositional skills as well as their ability to </w:t>
      </w:r>
      <w:proofErr w:type="spellStart"/>
      <w:r>
        <w:rPr>
          <w:sz w:val="24"/>
          <w:szCs w:val="24"/>
        </w:rPr>
        <w:t>analyse</w:t>
      </w:r>
      <w:proofErr w:type="spellEnd"/>
      <w:r>
        <w:rPr>
          <w:sz w:val="24"/>
          <w:szCs w:val="24"/>
        </w:rPr>
        <w:t xml:space="preserve"> pieces of music. Students will study a variety of musical elements (detailed below) as well as looking into the main historical periods and styles of western and world music. The study of music allows students to develop their creativity, analytical skills and an affinity for music has been shown to correlate with the development of skills in </w:t>
      </w:r>
      <w:proofErr w:type="spellStart"/>
      <w:r>
        <w:rPr>
          <w:sz w:val="24"/>
          <w:szCs w:val="24"/>
        </w:rPr>
        <w:t>Maths</w:t>
      </w:r>
      <w:proofErr w:type="spellEnd"/>
      <w:r>
        <w:rPr>
          <w:sz w:val="24"/>
          <w:szCs w:val="24"/>
        </w:rPr>
        <w:t>.</w:t>
      </w:r>
      <w:r>
        <w:rPr>
          <w:sz w:val="16"/>
          <w:szCs w:val="16"/>
        </w:rPr>
        <w:t xml:space="preserve"> </w:t>
      </w:r>
    </w:p>
    <w:p w:rsidR="00D56177" w:rsidRDefault="00D56177" w14:paraId="162DF469" w14:textId="77777777">
      <w:pPr>
        <w:rPr>
          <w:b/>
          <w:sz w:val="28"/>
          <w:szCs w:val="28"/>
        </w:rPr>
      </w:pPr>
    </w:p>
    <w:p w:rsidR="00D56177" w:rsidRDefault="00D56177" w14:paraId="162DF46A" w14:textId="77777777">
      <w:pPr>
        <w:rPr>
          <w:b/>
          <w:sz w:val="12"/>
          <w:szCs w:val="12"/>
        </w:rPr>
      </w:pPr>
    </w:p>
    <w:p w:rsidR="00D56177" w:rsidRDefault="00851AD4" w14:paraId="162DF46B" w14:textId="77777777">
      <w:pPr>
        <w:rPr>
          <w:b/>
          <w:sz w:val="28"/>
          <w:szCs w:val="28"/>
        </w:rPr>
      </w:pPr>
      <w:r>
        <w:rPr>
          <w:b/>
          <w:sz w:val="16"/>
          <w:szCs w:val="16"/>
        </w:rPr>
        <w:t xml:space="preserve"> </w:t>
      </w:r>
      <w:r>
        <w:rPr>
          <w:b/>
          <w:sz w:val="28"/>
          <w:szCs w:val="28"/>
        </w:rPr>
        <w:t>Assessment Structure</w:t>
      </w:r>
    </w:p>
    <w:p w:rsidR="00D56177" w:rsidRDefault="00851AD4" w14:paraId="162DF46C" w14:textId="77777777">
      <w:pPr>
        <w:rPr>
          <w:b/>
          <w:sz w:val="12"/>
          <w:szCs w:val="12"/>
        </w:rPr>
      </w:pPr>
      <w:r>
        <w:rPr>
          <w:b/>
          <w:sz w:val="12"/>
          <w:szCs w:val="12"/>
        </w:rPr>
        <w:t xml:space="preserve"> </w:t>
      </w:r>
    </w:p>
    <w:p w:rsidR="00D56177" w:rsidRDefault="00851AD4" w14:paraId="162DF46D" w14:textId="77777777">
      <w:pPr>
        <w:jc w:val="both"/>
        <w:rPr>
          <w:sz w:val="24"/>
          <w:szCs w:val="24"/>
        </w:rPr>
      </w:pPr>
      <w:r>
        <w:rPr>
          <w:sz w:val="24"/>
          <w:szCs w:val="24"/>
        </w:rPr>
        <w:t>All students take three compulsory components.</w:t>
      </w:r>
    </w:p>
    <w:p w:rsidR="00D56177" w:rsidRDefault="00851AD4" w14:paraId="162DF46E" w14:textId="77777777">
      <w:pPr>
        <w:numPr>
          <w:ilvl w:val="0"/>
          <w:numId w:val="1"/>
        </w:numPr>
        <w:jc w:val="both"/>
        <w:rPr>
          <w:sz w:val="24"/>
          <w:szCs w:val="24"/>
        </w:rPr>
      </w:pPr>
      <w:r>
        <w:rPr>
          <w:sz w:val="24"/>
          <w:szCs w:val="24"/>
        </w:rPr>
        <w:t>Component 1 Listening (Externally Assessed)</w:t>
      </w:r>
    </w:p>
    <w:p w:rsidR="00D56177" w:rsidRDefault="00851AD4" w14:paraId="162DF46F" w14:textId="77777777">
      <w:pPr>
        <w:numPr>
          <w:ilvl w:val="0"/>
          <w:numId w:val="1"/>
        </w:numPr>
        <w:rPr>
          <w:sz w:val="24"/>
          <w:szCs w:val="24"/>
        </w:rPr>
      </w:pPr>
      <w:r>
        <w:rPr>
          <w:sz w:val="24"/>
          <w:szCs w:val="24"/>
        </w:rPr>
        <w:t>Component 2 Performing (coursework, internally marked, externally moderated)</w:t>
      </w:r>
    </w:p>
    <w:p w:rsidR="00D56177" w:rsidRDefault="00851AD4" w14:paraId="162DF470" w14:textId="77777777">
      <w:pPr>
        <w:numPr>
          <w:ilvl w:val="0"/>
          <w:numId w:val="1"/>
        </w:numPr>
        <w:rPr>
          <w:sz w:val="24"/>
          <w:szCs w:val="24"/>
        </w:rPr>
      </w:pPr>
      <w:r>
        <w:rPr>
          <w:sz w:val="24"/>
          <w:szCs w:val="24"/>
        </w:rPr>
        <w:t>Component 3 Composing (internally marked, externally moderated)</w:t>
      </w:r>
    </w:p>
    <w:p w:rsidR="00D56177" w:rsidRDefault="00851AD4" w14:paraId="162DF471" w14:textId="77777777">
      <w:pPr>
        <w:jc w:val="both"/>
        <w:rPr>
          <w:sz w:val="12"/>
          <w:szCs w:val="12"/>
        </w:rPr>
      </w:pPr>
      <w:r>
        <w:rPr>
          <w:sz w:val="12"/>
          <w:szCs w:val="12"/>
        </w:rPr>
        <w:t xml:space="preserve"> </w:t>
      </w:r>
    </w:p>
    <w:p w:rsidR="00D56177" w:rsidRDefault="00851AD4" w14:paraId="162DF472" w14:textId="77777777">
      <w:pPr>
        <w:jc w:val="both"/>
        <w:rPr>
          <w:sz w:val="24"/>
          <w:szCs w:val="24"/>
        </w:rPr>
      </w:pPr>
      <w:r>
        <w:rPr>
          <w:sz w:val="24"/>
          <w:szCs w:val="24"/>
        </w:rPr>
        <w:t>Below you will see details of each component including the weightings and time.</w:t>
      </w:r>
    </w:p>
    <w:p w:rsidR="00D56177" w:rsidRDefault="00851AD4" w14:paraId="162DF473" w14:textId="77777777">
      <w:pPr>
        <w:rPr>
          <w:sz w:val="24"/>
          <w:szCs w:val="24"/>
        </w:rPr>
      </w:pPr>
      <w:r>
        <w:rPr>
          <w:sz w:val="24"/>
          <w:szCs w:val="24"/>
        </w:rPr>
        <w:t xml:space="preserve"> </w:t>
      </w:r>
    </w:p>
    <w:tbl>
      <w:tblPr>
        <w:tblW w:w="105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2628"/>
        <w:gridCol w:w="2628"/>
        <w:gridCol w:w="2629"/>
        <w:gridCol w:w="2629"/>
      </w:tblGrid>
      <w:tr w:rsidR="00D56177" w14:paraId="162DF47A" w14:textId="77777777">
        <w:tc>
          <w:tcPr>
            <w:tcW w:w="2628" w:type="dxa"/>
            <w:shd w:val="clear" w:color="auto" w:fill="auto"/>
            <w:tcMar>
              <w:top w:w="100" w:type="dxa"/>
              <w:left w:w="100" w:type="dxa"/>
              <w:bottom w:w="100" w:type="dxa"/>
              <w:right w:w="100" w:type="dxa"/>
            </w:tcMar>
          </w:tcPr>
          <w:p w:rsidR="00D56177" w:rsidRDefault="00851AD4" w14:paraId="162DF474" w14:textId="77777777">
            <w:pPr>
              <w:widowControl w:val="0"/>
              <w:pBdr>
                <w:top w:val="nil"/>
                <w:left w:val="nil"/>
                <w:bottom w:val="nil"/>
                <w:right w:val="nil"/>
                <w:between w:val="nil"/>
              </w:pBdr>
              <w:spacing w:line="240" w:lineRule="auto"/>
              <w:jc w:val="center"/>
              <w:rPr>
                <w:b/>
                <w:sz w:val="24"/>
                <w:szCs w:val="24"/>
              </w:rPr>
            </w:pPr>
            <w:r>
              <w:rPr>
                <w:b/>
                <w:sz w:val="24"/>
                <w:szCs w:val="24"/>
              </w:rPr>
              <w:t>Component</w:t>
            </w:r>
          </w:p>
        </w:tc>
        <w:tc>
          <w:tcPr>
            <w:tcW w:w="2628" w:type="dxa"/>
            <w:shd w:val="clear" w:color="auto" w:fill="auto"/>
            <w:tcMar>
              <w:top w:w="100" w:type="dxa"/>
              <w:left w:w="100" w:type="dxa"/>
              <w:bottom w:w="100" w:type="dxa"/>
              <w:right w:w="100" w:type="dxa"/>
            </w:tcMar>
          </w:tcPr>
          <w:p w:rsidR="00D56177" w:rsidRDefault="00851AD4" w14:paraId="162DF475" w14:textId="77777777">
            <w:pPr>
              <w:widowControl w:val="0"/>
              <w:pBdr>
                <w:top w:val="nil"/>
                <w:left w:val="nil"/>
                <w:bottom w:val="nil"/>
                <w:right w:val="nil"/>
                <w:between w:val="nil"/>
              </w:pBdr>
              <w:spacing w:line="240" w:lineRule="auto"/>
              <w:jc w:val="center"/>
              <w:rPr>
                <w:b/>
                <w:sz w:val="24"/>
                <w:szCs w:val="24"/>
              </w:rPr>
            </w:pPr>
            <w:r>
              <w:rPr>
                <w:b/>
                <w:sz w:val="24"/>
                <w:szCs w:val="24"/>
              </w:rPr>
              <w:t>Paper 1</w:t>
            </w:r>
          </w:p>
          <w:p w:rsidR="00D56177" w:rsidRDefault="00851AD4" w14:paraId="162DF476" w14:textId="77777777">
            <w:pPr>
              <w:widowControl w:val="0"/>
              <w:pBdr>
                <w:top w:val="nil"/>
                <w:left w:val="nil"/>
                <w:bottom w:val="nil"/>
                <w:right w:val="nil"/>
                <w:between w:val="nil"/>
              </w:pBdr>
              <w:spacing w:line="240" w:lineRule="auto"/>
              <w:jc w:val="center"/>
              <w:rPr>
                <w:b/>
                <w:sz w:val="24"/>
                <w:szCs w:val="24"/>
              </w:rPr>
            </w:pPr>
            <w:r>
              <w:rPr>
                <w:b/>
                <w:sz w:val="24"/>
                <w:szCs w:val="24"/>
              </w:rPr>
              <w:t>Listening</w:t>
            </w:r>
          </w:p>
        </w:tc>
        <w:tc>
          <w:tcPr>
            <w:tcW w:w="2628" w:type="dxa"/>
            <w:shd w:val="clear" w:color="auto" w:fill="auto"/>
            <w:tcMar>
              <w:top w:w="100" w:type="dxa"/>
              <w:left w:w="100" w:type="dxa"/>
              <w:bottom w:w="100" w:type="dxa"/>
              <w:right w:w="100" w:type="dxa"/>
            </w:tcMar>
          </w:tcPr>
          <w:p w:rsidR="00D56177" w:rsidRDefault="00851AD4" w14:paraId="162DF477" w14:textId="77777777">
            <w:pPr>
              <w:widowControl w:val="0"/>
              <w:pBdr>
                <w:top w:val="nil"/>
                <w:left w:val="nil"/>
                <w:bottom w:val="nil"/>
                <w:right w:val="nil"/>
                <w:between w:val="nil"/>
              </w:pBdr>
              <w:spacing w:line="240" w:lineRule="auto"/>
              <w:jc w:val="center"/>
              <w:rPr>
                <w:b/>
                <w:sz w:val="24"/>
                <w:szCs w:val="24"/>
              </w:rPr>
            </w:pPr>
            <w:r>
              <w:rPr>
                <w:b/>
                <w:sz w:val="24"/>
                <w:szCs w:val="24"/>
              </w:rPr>
              <w:t>Component 2 Performing</w:t>
            </w:r>
          </w:p>
        </w:tc>
        <w:tc>
          <w:tcPr>
            <w:tcW w:w="2628" w:type="dxa"/>
            <w:shd w:val="clear" w:color="auto" w:fill="auto"/>
            <w:tcMar>
              <w:top w:w="100" w:type="dxa"/>
              <w:left w:w="100" w:type="dxa"/>
              <w:bottom w:w="100" w:type="dxa"/>
              <w:right w:w="100" w:type="dxa"/>
            </w:tcMar>
          </w:tcPr>
          <w:p w:rsidR="00D56177" w:rsidRDefault="00851AD4" w14:paraId="162DF478" w14:textId="77777777">
            <w:pPr>
              <w:widowControl w:val="0"/>
              <w:pBdr>
                <w:top w:val="nil"/>
                <w:left w:val="nil"/>
                <w:bottom w:val="nil"/>
                <w:right w:val="nil"/>
                <w:between w:val="nil"/>
              </w:pBdr>
              <w:spacing w:line="240" w:lineRule="auto"/>
              <w:jc w:val="center"/>
              <w:rPr>
                <w:b/>
                <w:sz w:val="24"/>
                <w:szCs w:val="24"/>
              </w:rPr>
            </w:pPr>
            <w:r>
              <w:rPr>
                <w:b/>
                <w:sz w:val="24"/>
                <w:szCs w:val="24"/>
              </w:rPr>
              <w:t xml:space="preserve">Component 3 </w:t>
            </w:r>
          </w:p>
          <w:p w:rsidR="00D56177" w:rsidRDefault="00851AD4" w14:paraId="162DF479" w14:textId="77777777">
            <w:pPr>
              <w:widowControl w:val="0"/>
              <w:pBdr>
                <w:top w:val="nil"/>
                <w:left w:val="nil"/>
                <w:bottom w:val="nil"/>
                <w:right w:val="nil"/>
                <w:between w:val="nil"/>
              </w:pBdr>
              <w:spacing w:line="240" w:lineRule="auto"/>
              <w:jc w:val="center"/>
              <w:rPr>
                <w:b/>
                <w:sz w:val="24"/>
                <w:szCs w:val="24"/>
              </w:rPr>
            </w:pPr>
            <w:r>
              <w:rPr>
                <w:b/>
                <w:sz w:val="24"/>
                <w:szCs w:val="24"/>
              </w:rPr>
              <w:t>Composing</w:t>
            </w:r>
          </w:p>
        </w:tc>
      </w:tr>
      <w:tr w:rsidR="00D56177" w14:paraId="162DF47F" w14:textId="77777777">
        <w:tc>
          <w:tcPr>
            <w:tcW w:w="2628" w:type="dxa"/>
            <w:shd w:val="clear" w:color="auto" w:fill="auto"/>
            <w:tcMar>
              <w:top w:w="100" w:type="dxa"/>
              <w:left w:w="100" w:type="dxa"/>
              <w:bottom w:w="100" w:type="dxa"/>
              <w:right w:w="100" w:type="dxa"/>
            </w:tcMar>
          </w:tcPr>
          <w:p w:rsidR="00D56177" w:rsidRDefault="00851AD4" w14:paraId="162DF47B" w14:textId="77777777">
            <w:pPr>
              <w:widowControl w:val="0"/>
              <w:spacing w:line="240" w:lineRule="auto"/>
              <w:jc w:val="center"/>
              <w:rPr>
                <w:b/>
                <w:sz w:val="24"/>
                <w:szCs w:val="24"/>
              </w:rPr>
            </w:pPr>
            <w:r>
              <w:rPr>
                <w:b/>
                <w:sz w:val="24"/>
                <w:szCs w:val="24"/>
              </w:rPr>
              <w:t xml:space="preserve">Time </w:t>
            </w:r>
          </w:p>
        </w:tc>
        <w:tc>
          <w:tcPr>
            <w:tcW w:w="2628" w:type="dxa"/>
            <w:shd w:val="clear" w:color="auto" w:fill="auto"/>
            <w:tcMar>
              <w:top w:w="100" w:type="dxa"/>
              <w:left w:w="100" w:type="dxa"/>
              <w:bottom w:w="100" w:type="dxa"/>
              <w:right w:w="100" w:type="dxa"/>
            </w:tcMar>
          </w:tcPr>
          <w:p w:rsidR="00D56177" w:rsidRDefault="00851AD4" w14:paraId="162DF47C" w14:textId="77777777">
            <w:pPr>
              <w:widowControl w:val="0"/>
              <w:pBdr>
                <w:top w:val="nil"/>
                <w:left w:val="nil"/>
                <w:bottom w:val="nil"/>
                <w:right w:val="nil"/>
                <w:between w:val="nil"/>
              </w:pBdr>
              <w:spacing w:line="240" w:lineRule="auto"/>
              <w:jc w:val="center"/>
              <w:rPr>
                <w:sz w:val="24"/>
                <w:szCs w:val="24"/>
              </w:rPr>
            </w:pPr>
            <w:r>
              <w:rPr>
                <w:sz w:val="24"/>
                <w:szCs w:val="24"/>
              </w:rPr>
              <w:t xml:space="preserve">1 </w:t>
            </w:r>
            <w:proofErr w:type="spellStart"/>
            <w:r>
              <w:rPr>
                <w:sz w:val="24"/>
                <w:szCs w:val="24"/>
              </w:rPr>
              <w:t>hr</w:t>
            </w:r>
            <w:proofErr w:type="spellEnd"/>
            <w:r>
              <w:rPr>
                <w:sz w:val="24"/>
                <w:szCs w:val="24"/>
              </w:rPr>
              <w:t xml:space="preserve"> 15 mins</w:t>
            </w:r>
          </w:p>
        </w:tc>
        <w:tc>
          <w:tcPr>
            <w:tcW w:w="2628" w:type="dxa"/>
            <w:shd w:val="clear" w:color="auto" w:fill="auto"/>
            <w:tcMar>
              <w:top w:w="100" w:type="dxa"/>
              <w:left w:w="100" w:type="dxa"/>
              <w:bottom w:w="100" w:type="dxa"/>
              <w:right w:w="100" w:type="dxa"/>
            </w:tcMar>
          </w:tcPr>
          <w:p w:rsidR="00D56177" w:rsidRDefault="00851AD4" w14:paraId="162DF47D" w14:textId="77777777">
            <w:pPr>
              <w:widowControl w:val="0"/>
              <w:pBdr>
                <w:top w:val="nil"/>
                <w:left w:val="nil"/>
                <w:bottom w:val="nil"/>
                <w:right w:val="nil"/>
                <w:between w:val="nil"/>
              </w:pBdr>
              <w:spacing w:line="240" w:lineRule="auto"/>
              <w:jc w:val="center"/>
              <w:rPr>
                <w:sz w:val="24"/>
                <w:szCs w:val="24"/>
              </w:rPr>
            </w:pPr>
            <w:r>
              <w:rPr>
                <w:sz w:val="24"/>
                <w:szCs w:val="24"/>
              </w:rPr>
              <w:t>n/a</w:t>
            </w:r>
          </w:p>
        </w:tc>
        <w:tc>
          <w:tcPr>
            <w:tcW w:w="2628" w:type="dxa"/>
            <w:shd w:val="clear" w:color="auto" w:fill="auto"/>
            <w:tcMar>
              <w:top w:w="100" w:type="dxa"/>
              <w:left w:w="100" w:type="dxa"/>
              <w:bottom w:w="100" w:type="dxa"/>
              <w:right w:w="100" w:type="dxa"/>
            </w:tcMar>
          </w:tcPr>
          <w:p w:rsidR="00D56177" w:rsidRDefault="00851AD4" w14:paraId="162DF47E" w14:textId="77777777">
            <w:pPr>
              <w:widowControl w:val="0"/>
              <w:pBdr>
                <w:top w:val="nil"/>
                <w:left w:val="nil"/>
                <w:bottom w:val="nil"/>
                <w:right w:val="nil"/>
                <w:between w:val="nil"/>
              </w:pBdr>
              <w:spacing w:line="240" w:lineRule="auto"/>
              <w:jc w:val="center"/>
              <w:rPr>
                <w:sz w:val="24"/>
                <w:szCs w:val="24"/>
              </w:rPr>
            </w:pPr>
            <w:r>
              <w:rPr>
                <w:sz w:val="24"/>
                <w:szCs w:val="24"/>
              </w:rPr>
              <w:t>n/a</w:t>
            </w:r>
          </w:p>
        </w:tc>
      </w:tr>
      <w:tr w:rsidR="00D56177" w14:paraId="162DF484" w14:textId="77777777">
        <w:tc>
          <w:tcPr>
            <w:tcW w:w="2628" w:type="dxa"/>
            <w:shd w:val="clear" w:color="auto" w:fill="auto"/>
            <w:tcMar>
              <w:top w:w="100" w:type="dxa"/>
              <w:left w:w="100" w:type="dxa"/>
              <w:bottom w:w="100" w:type="dxa"/>
              <w:right w:w="100" w:type="dxa"/>
            </w:tcMar>
          </w:tcPr>
          <w:p w:rsidR="00D56177" w:rsidRDefault="00851AD4" w14:paraId="162DF480" w14:textId="77777777">
            <w:pPr>
              <w:widowControl w:val="0"/>
              <w:spacing w:line="240" w:lineRule="auto"/>
              <w:jc w:val="center"/>
              <w:rPr>
                <w:b/>
                <w:sz w:val="24"/>
                <w:szCs w:val="24"/>
              </w:rPr>
            </w:pPr>
            <w:r>
              <w:rPr>
                <w:b/>
                <w:sz w:val="24"/>
                <w:szCs w:val="24"/>
              </w:rPr>
              <w:t>Weighting</w:t>
            </w:r>
          </w:p>
        </w:tc>
        <w:tc>
          <w:tcPr>
            <w:tcW w:w="2628" w:type="dxa"/>
            <w:shd w:val="clear" w:color="auto" w:fill="auto"/>
            <w:tcMar>
              <w:top w:w="100" w:type="dxa"/>
              <w:left w:w="100" w:type="dxa"/>
              <w:bottom w:w="100" w:type="dxa"/>
              <w:right w:w="100" w:type="dxa"/>
            </w:tcMar>
          </w:tcPr>
          <w:p w:rsidR="00D56177" w:rsidRDefault="00851AD4" w14:paraId="162DF481" w14:textId="77777777">
            <w:pPr>
              <w:widowControl w:val="0"/>
              <w:pBdr>
                <w:top w:val="nil"/>
                <w:left w:val="nil"/>
                <w:bottom w:val="nil"/>
                <w:right w:val="nil"/>
                <w:between w:val="nil"/>
              </w:pBdr>
              <w:spacing w:line="240" w:lineRule="auto"/>
              <w:jc w:val="center"/>
              <w:rPr>
                <w:sz w:val="24"/>
                <w:szCs w:val="24"/>
              </w:rPr>
            </w:pPr>
            <w:r>
              <w:rPr>
                <w:sz w:val="24"/>
                <w:szCs w:val="24"/>
              </w:rPr>
              <w:t>40%</w:t>
            </w:r>
          </w:p>
        </w:tc>
        <w:tc>
          <w:tcPr>
            <w:tcW w:w="2628" w:type="dxa"/>
            <w:shd w:val="clear" w:color="auto" w:fill="auto"/>
            <w:tcMar>
              <w:top w:w="100" w:type="dxa"/>
              <w:left w:w="100" w:type="dxa"/>
              <w:bottom w:w="100" w:type="dxa"/>
              <w:right w:w="100" w:type="dxa"/>
            </w:tcMar>
          </w:tcPr>
          <w:p w:rsidR="00D56177" w:rsidRDefault="00851AD4" w14:paraId="162DF482" w14:textId="77777777">
            <w:pPr>
              <w:widowControl w:val="0"/>
              <w:pBdr>
                <w:top w:val="nil"/>
                <w:left w:val="nil"/>
                <w:bottom w:val="nil"/>
                <w:right w:val="nil"/>
                <w:between w:val="nil"/>
              </w:pBdr>
              <w:spacing w:line="240" w:lineRule="auto"/>
              <w:jc w:val="center"/>
              <w:rPr>
                <w:sz w:val="24"/>
                <w:szCs w:val="24"/>
              </w:rPr>
            </w:pPr>
            <w:r>
              <w:rPr>
                <w:sz w:val="24"/>
                <w:szCs w:val="24"/>
              </w:rPr>
              <w:t>30%</w:t>
            </w:r>
          </w:p>
        </w:tc>
        <w:tc>
          <w:tcPr>
            <w:tcW w:w="2628" w:type="dxa"/>
            <w:shd w:val="clear" w:color="auto" w:fill="auto"/>
            <w:tcMar>
              <w:top w:w="100" w:type="dxa"/>
              <w:left w:w="100" w:type="dxa"/>
              <w:bottom w:w="100" w:type="dxa"/>
              <w:right w:w="100" w:type="dxa"/>
            </w:tcMar>
          </w:tcPr>
          <w:p w:rsidR="00D56177" w:rsidRDefault="00851AD4" w14:paraId="162DF483" w14:textId="77777777">
            <w:pPr>
              <w:widowControl w:val="0"/>
              <w:pBdr>
                <w:top w:val="nil"/>
                <w:left w:val="nil"/>
                <w:bottom w:val="nil"/>
                <w:right w:val="nil"/>
                <w:between w:val="nil"/>
              </w:pBdr>
              <w:spacing w:line="240" w:lineRule="auto"/>
              <w:jc w:val="center"/>
              <w:rPr>
                <w:sz w:val="24"/>
                <w:szCs w:val="24"/>
              </w:rPr>
            </w:pPr>
            <w:r>
              <w:rPr>
                <w:sz w:val="24"/>
                <w:szCs w:val="24"/>
              </w:rPr>
              <w:t>30%</w:t>
            </w:r>
          </w:p>
        </w:tc>
      </w:tr>
    </w:tbl>
    <w:p w:rsidR="00D56177" w:rsidRDefault="00D56177" w14:paraId="162DF485" w14:textId="77777777">
      <w:pPr>
        <w:rPr>
          <w:sz w:val="24"/>
          <w:szCs w:val="24"/>
        </w:rPr>
      </w:pPr>
    </w:p>
    <w:sectPr w:rsidR="00D56177">
      <w:footerReference w:type="default" r:id="rId12"/>
      <w:footerReference w:type="first" r:id="rId13"/>
      <w:pgSz w:w="12240" w:h="15840" w:orient="portrait"/>
      <w:pgMar w:top="863" w:right="863" w:bottom="863" w:left="863"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6C52" w:rsidRDefault="00956C52" w14:paraId="556CEBBE" w14:textId="77777777">
      <w:pPr>
        <w:spacing w:line="240" w:lineRule="auto"/>
      </w:pPr>
      <w:r>
        <w:separator/>
      </w:r>
    </w:p>
  </w:endnote>
  <w:endnote w:type="continuationSeparator" w:id="0">
    <w:p w:rsidR="00956C52" w:rsidRDefault="00956C52" w14:paraId="6D6E70CC" w14:textId="77777777">
      <w:pPr>
        <w:spacing w:line="240" w:lineRule="auto"/>
      </w:pPr>
      <w:r>
        <w:continuationSeparator/>
      </w:r>
    </w:p>
  </w:endnote>
  <w:endnote w:type="continuationNotice" w:id="1">
    <w:p w:rsidR="00956C52" w:rsidRDefault="00956C52" w14:paraId="755DD00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177" w:rsidRDefault="00851AD4" w14:paraId="162DF48A" w14:textId="5C2C9C36">
    <w:pPr>
      <w:pBdr>
        <w:top w:val="nil"/>
        <w:left w:val="nil"/>
        <w:bottom w:val="nil"/>
        <w:right w:val="nil"/>
        <w:between w:val="nil"/>
      </w:pBdr>
      <w:jc w:val="right"/>
    </w:pPr>
    <w:r>
      <w:fldChar w:fldCharType="begin"/>
    </w:r>
    <w:r>
      <w:instrText>PAGE</w:instrText>
    </w:r>
    <w:r>
      <w:fldChar w:fldCharType="separate"/>
    </w:r>
    <w:r w:rsidR="0043416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177" w:rsidRDefault="00D56177" w14:paraId="162DF48B" w14:textId="7777777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6C52" w:rsidRDefault="00956C52" w14:paraId="6028CA82" w14:textId="77777777">
      <w:pPr>
        <w:spacing w:line="240" w:lineRule="auto"/>
      </w:pPr>
      <w:r>
        <w:separator/>
      </w:r>
    </w:p>
  </w:footnote>
  <w:footnote w:type="continuationSeparator" w:id="0">
    <w:p w:rsidR="00956C52" w:rsidRDefault="00956C52" w14:paraId="1594D8DA" w14:textId="77777777">
      <w:pPr>
        <w:spacing w:line="240" w:lineRule="auto"/>
      </w:pPr>
      <w:r>
        <w:continuationSeparator/>
      </w:r>
    </w:p>
  </w:footnote>
  <w:footnote w:type="continuationNotice" w:id="1">
    <w:p w:rsidR="00956C52" w:rsidRDefault="00956C52" w14:paraId="33DA16EF"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65565"/>
    <w:multiLevelType w:val="multilevel"/>
    <w:tmpl w:val="BBBCB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376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177"/>
    <w:rsid w:val="0023356E"/>
    <w:rsid w:val="00281F08"/>
    <w:rsid w:val="002B595B"/>
    <w:rsid w:val="002C31BD"/>
    <w:rsid w:val="00345C24"/>
    <w:rsid w:val="00383EDE"/>
    <w:rsid w:val="003D38DE"/>
    <w:rsid w:val="00434167"/>
    <w:rsid w:val="00495205"/>
    <w:rsid w:val="00503685"/>
    <w:rsid w:val="00533CC6"/>
    <w:rsid w:val="00631221"/>
    <w:rsid w:val="00641832"/>
    <w:rsid w:val="006F69C0"/>
    <w:rsid w:val="007A4516"/>
    <w:rsid w:val="007B3051"/>
    <w:rsid w:val="00851AD4"/>
    <w:rsid w:val="008B79F4"/>
    <w:rsid w:val="008C7672"/>
    <w:rsid w:val="00956C52"/>
    <w:rsid w:val="00967AC7"/>
    <w:rsid w:val="00A02816"/>
    <w:rsid w:val="00B06E5E"/>
    <w:rsid w:val="00C46450"/>
    <w:rsid w:val="00CF2491"/>
    <w:rsid w:val="00CF2583"/>
    <w:rsid w:val="00D56177"/>
    <w:rsid w:val="00D86B70"/>
    <w:rsid w:val="00D90481"/>
    <w:rsid w:val="00DA3969"/>
    <w:rsid w:val="00E27BE1"/>
    <w:rsid w:val="29899EF2"/>
    <w:rsid w:val="2D076C3B"/>
    <w:rsid w:val="2F009EBD"/>
    <w:rsid w:val="347CF7D9"/>
    <w:rsid w:val="48365E3D"/>
    <w:rsid w:val="4955C358"/>
    <w:rsid w:val="4A02317C"/>
    <w:rsid w:val="4BD5362D"/>
    <w:rsid w:val="52BD3E55"/>
    <w:rsid w:val="5F2A3193"/>
    <w:rsid w:val="768A3177"/>
    <w:rsid w:val="79C1D239"/>
    <w:rsid w:val="7D9711E7"/>
    <w:rsid w:val="7E51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F25E"/>
  <w15:docId w15:val="{04051DB5-8E4D-4AED-9B09-DCC5CB73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8C7672"/>
    <w:pPr>
      <w:tabs>
        <w:tab w:val="center" w:pos="4513"/>
        <w:tab w:val="right" w:pos="9026"/>
      </w:tabs>
      <w:spacing w:line="240" w:lineRule="auto"/>
    </w:pPr>
  </w:style>
  <w:style w:type="character" w:styleId="HeaderChar" w:customStyle="1">
    <w:name w:val="Header Char"/>
    <w:basedOn w:val="DefaultParagraphFont"/>
    <w:link w:val="Header"/>
    <w:uiPriority w:val="99"/>
    <w:semiHidden/>
    <w:rsid w:val="008C7672"/>
  </w:style>
  <w:style w:type="paragraph" w:styleId="Footer">
    <w:name w:val="footer"/>
    <w:basedOn w:val="Normal"/>
    <w:link w:val="FooterChar"/>
    <w:uiPriority w:val="99"/>
    <w:semiHidden/>
    <w:unhideWhenUsed/>
    <w:rsid w:val="008C7672"/>
    <w:pPr>
      <w:tabs>
        <w:tab w:val="center" w:pos="4513"/>
        <w:tab w:val="right" w:pos="9026"/>
      </w:tabs>
      <w:spacing w:line="240" w:lineRule="auto"/>
    </w:pPr>
  </w:style>
  <w:style w:type="character" w:styleId="FooterChar" w:customStyle="1">
    <w:name w:val="Footer Char"/>
    <w:basedOn w:val="DefaultParagraphFont"/>
    <w:link w:val="Footer"/>
    <w:uiPriority w:val="99"/>
    <w:semiHidden/>
    <w:rsid w:val="008C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9c933c-4882-4638-a160-60bfddc05b22" xsi:nil="true"/>
    <TopicNumber xmlns="91fd96ef-d7c5-40ee-955f-cf45397c7c5a" xsi:nil="true"/>
    <lcf76f155ced4ddcb4097134ff3c332f xmlns="91fd96ef-d7c5-40ee-955f-cf45397c7c5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D4B5D7E38F7342A250EF1BF7F4C5D3" ma:contentTypeVersion="17" ma:contentTypeDescription="Create a new document." ma:contentTypeScope="" ma:versionID="be842a1f375f920ad6836ed5ed590aaf">
  <xsd:schema xmlns:xsd="http://www.w3.org/2001/XMLSchema" xmlns:xs="http://www.w3.org/2001/XMLSchema" xmlns:p="http://schemas.microsoft.com/office/2006/metadata/properties" xmlns:ns2="91fd96ef-d7c5-40ee-955f-cf45397c7c5a" xmlns:ns3="fc9c933c-4882-4638-a160-60bfddc05b22" targetNamespace="http://schemas.microsoft.com/office/2006/metadata/properties" ma:root="true" ma:fieldsID="955776a5bd61f0190d4a580d3f01c3bc" ns2:_="" ns3:_="">
    <xsd:import namespace="91fd96ef-d7c5-40ee-955f-cf45397c7c5a"/>
    <xsd:import namespace="fc9c933c-4882-4638-a160-60bfddc05b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Topic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d96ef-d7c5-40ee-955f-cf45397c7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360dfe-5d3b-42b9-a51d-ae22feba4b72" ma:termSetId="09814cd3-568e-fe90-9814-8d621ff8fb84" ma:anchorId="fba54fb3-c3e1-fe81-a776-ca4b69148c4d" ma:open="true" ma:isKeyword="false">
      <xsd:complexType>
        <xsd:sequence>
          <xsd:element ref="pc:Terms" minOccurs="0" maxOccurs="1"/>
        </xsd:sequence>
      </xsd:complexType>
    </xsd:element>
    <xsd:element name="TopicNumber" ma:index="24" nillable="true" ma:displayName="Topic Number" ma:format="Dropdown" ma:internalName="Topic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c9c933c-4882-4638-a160-60bfddc05b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d2abd9-dbbf-42b8-907a-cdce4d4c407c}" ma:internalName="TaxCatchAll" ma:showField="CatchAllData" ma:web="fc9c933c-4882-4638-a160-60bfddc0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77F77-A4FE-4C5A-A5E9-179A36222C0C}">
  <ds:schemaRefs>
    <ds:schemaRef ds:uri="http://schemas.microsoft.com/office/2006/metadata/properties"/>
    <ds:schemaRef ds:uri="http://schemas.microsoft.com/office/infopath/2007/PartnerControls"/>
    <ds:schemaRef ds:uri="fc9c933c-4882-4638-a160-60bfddc05b22"/>
    <ds:schemaRef ds:uri="91fd96ef-d7c5-40ee-955f-cf45397c7c5a"/>
  </ds:schemaRefs>
</ds:datastoreItem>
</file>

<file path=customXml/itemProps2.xml><?xml version="1.0" encoding="utf-8"?>
<ds:datastoreItem xmlns:ds="http://schemas.openxmlformats.org/officeDocument/2006/customXml" ds:itemID="{CF8DC2EC-721F-4262-A94D-FF0D35B47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d96ef-d7c5-40ee-955f-cf45397c7c5a"/>
    <ds:schemaRef ds:uri="fc9c933c-4882-4638-a160-60bfddc0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080ED-73C7-409F-8B12-0F55DDB6635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Laura Standley</lastModifiedBy>
  <revision>23</revision>
  <dcterms:created xsi:type="dcterms:W3CDTF">2023-03-22T21:03:00.0000000Z</dcterms:created>
  <dcterms:modified xsi:type="dcterms:W3CDTF">2023-03-28T20:51:04.9754285Z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0x010100F0D4B5D7E38F7342A250EF1BF7F4C5D3</vt:lpwstr>
  </property>
  <property fmtid="{D5CDD505-2E9C-101B-9397-08002B2CF9AE}" pid="3" name="MediaServiceImageTags">
    <vt:lpwstr/>
  </property>
</Properties>
</file>