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5513B" w14:textId="77777777" w:rsidR="00A56A49" w:rsidRPr="00A56A49" w:rsidRDefault="00A56A49" w:rsidP="00A56A49">
      <w:pPr>
        <w:pStyle w:val="normal0"/>
        <w:spacing w:line="240" w:lineRule="auto"/>
        <w:jc w:val="center"/>
        <w:rPr>
          <w:b/>
          <w:color w:val="444444"/>
          <w:sz w:val="24"/>
          <w:szCs w:val="36"/>
          <w:highlight w:val="white"/>
        </w:rPr>
      </w:pPr>
    </w:p>
    <w:p w14:paraId="102A39A0" w14:textId="77777777" w:rsidR="00A56A49" w:rsidRPr="00E11512" w:rsidRDefault="00A56A49" w:rsidP="00A56A49">
      <w:pPr>
        <w:pStyle w:val="normal0"/>
        <w:spacing w:line="240" w:lineRule="auto"/>
        <w:jc w:val="center"/>
        <w:rPr>
          <w:b/>
          <w:color w:val="444444"/>
          <w:sz w:val="36"/>
          <w:szCs w:val="36"/>
          <w:highlight w:val="white"/>
        </w:rPr>
      </w:pPr>
      <w:r w:rsidRPr="00E11512">
        <w:rPr>
          <w:b/>
          <w:color w:val="444444"/>
          <w:sz w:val="36"/>
          <w:szCs w:val="36"/>
          <w:highlight w:val="white"/>
        </w:rPr>
        <w:t>Mantener a los niños seguros en los campamentos / vacacionales de verano y en las vacaciones en general</w:t>
      </w:r>
    </w:p>
    <w:p w14:paraId="3EF165E6" w14:textId="77777777" w:rsidR="00A56A49" w:rsidRPr="00A56A49" w:rsidRDefault="00A56A49" w:rsidP="00A56A49">
      <w:pPr>
        <w:pStyle w:val="normal0"/>
        <w:spacing w:line="240" w:lineRule="auto"/>
        <w:jc w:val="center"/>
        <w:rPr>
          <w:b/>
          <w:color w:val="444444"/>
          <w:sz w:val="24"/>
          <w:szCs w:val="36"/>
          <w:highlight w:val="white"/>
        </w:rPr>
      </w:pPr>
      <w:bookmarkStart w:id="0" w:name="_GoBack"/>
      <w:bookmarkEnd w:id="0"/>
    </w:p>
    <w:p w14:paraId="4DDEF9ED"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Por L.A. McKeown</w:t>
      </w:r>
    </w:p>
    <w:p w14:paraId="7E26DCF9" w14:textId="77777777" w:rsidR="00A56A49" w:rsidRPr="00E11512" w:rsidRDefault="00A56A49" w:rsidP="00A56A49">
      <w:pPr>
        <w:pStyle w:val="normal0"/>
        <w:spacing w:line="240" w:lineRule="auto"/>
        <w:jc w:val="both"/>
        <w:rPr>
          <w:color w:val="444444"/>
          <w:sz w:val="24"/>
          <w:highlight w:val="white"/>
        </w:rPr>
      </w:pPr>
    </w:p>
    <w:p w14:paraId="33F84188"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Desde caminatas en la naturaleza hasta comidas al aire libre para cantar, el campamento tiene muchas cosas divertidas y emocionantes para ofrecer a los niños que se encuentran libres de la escuela y las tareas durante los largos y calurosos meses de verano.</w:t>
      </w:r>
    </w:p>
    <w:p w14:paraId="55F6C8A9" w14:textId="77777777" w:rsidR="00A56A49" w:rsidRPr="00E11512" w:rsidRDefault="00A56A49" w:rsidP="00A56A49">
      <w:pPr>
        <w:pStyle w:val="normal0"/>
        <w:spacing w:line="240" w:lineRule="auto"/>
        <w:jc w:val="both"/>
        <w:rPr>
          <w:color w:val="444444"/>
          <w:sz w:val="24"/>
          <w:highlight w:val="white"/>
        </w:rPr>
      </w:pPr>
    </w:p>
    <w:p w14:paraId="777CD575"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Pero antes de llevar a su hijo al campamento, debe saber qué servicios médicos y de seguridad están disponibles, o no, según sea el caso.</w:t>
      </w:r>
    </w:p>
    <w:p w14:paraId="0B15D016" w14:textId="77777777" w:rsidR="00A56A49" w:rsidRPr="00E11512" w:rsidRDefault="00A56A49" w:rsidP="00A56A49">
      <w:pPr>
        <w:pStyle w:val="normal0"/>
        <w:spacing w:line="240" w:lineRule="auto"/>
        <w:jc w:val="both"/>
        <w:rPr>
          <w:color w:val="444444"/>
          <w:sz w:val="24"/>
          <w:highlight w:val="white"/>
        </w:rPr>
      </w:pPr>
    </w:p>
    <w:p w14:paraId="5EDC82BB"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Para empezar, de acuerdo con las recomendaciones de la Academia Americana de Pediatría, un buen campamento/vacacionales tendrá políticas y protocolos de salud escritos. Y a todos los niños que asisten al campamento se les debe exigir que hayan tenido un examen completo realizado por un médico en el último año y que estén al día con todas las vacunas infantiles.</w:t>
      </w:r>
    </w:p>
    <w:p w14:paraId="4C901640" w14:textId="77777777" w:rsidR="00A56A49" w:rsidRPr="00E11512" w:rsidRDefault="00A56A49" w:rsidP="00A56A49">
      <w:pPr>
        <w:pStyle w:val="normal0"/>
        <w:spacing w:line="240" w:lineRule="auto"/>
        <w:jc w:val="both"/>
        <w:rPr>
          <w:color w:val="444444"/>
          <w:sz w:val="24"/>
          <w:highlight w:val="white"/>
        </w:rPr>
      </w:pPr>
    </w:p>
    <w:p w14:paraId="4EB278AE"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Antes de que comience el campamento, los padres deben asegurarse de que los líderes tengan un historial de salud detallado de sus hijos, incluidas enfermedades importantes, operaciones, lesiones, alergias y cualquier problema médico actual.</w:t>
      </w:r>
    </w:p>
    <w:p w14:paraId="2FCC867A" w14:textId="77777777" w:rsidR="00A56A49" w:rsidRPr="00E11512" w:rsidRDefault="00A56A49" w:rsidP="00A56A49">
      <w:pPr>
        <w:pStyle w:val="normal0"/>
        <w:spacing w:line="240" w:lineRule="auto"/>
        <w:jc w:val="both"/>
        <w:rPr>
          <w:color w:val="444444"/>
          <w:sz w:val="24"/>
          <w:highlight w:val="white"/>
        </w:rPr>
      </w:pPr>
    </w:p>
    <w:p w14:paraId="544FB2F0"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"Muchos campamentos tienen una enfermera u otra persona médica en el lugar. Esa sería una pregunta importante que se debe hacer cuando se mira en los campamentos. ¿Qué tipo de apoyo médico tienen, y hay un lugar al que los niños pueden ir si no se siente bien ", dice Garry Gardner, MD, pediatra en la práctica privada en Darien, Illinois, y miembro del panel nacional de la academia sobre lesiones y prevención de venenos.</w:t>
      </w:r>
    </w:p>
    <w:p w14:paraId="10907902" w14:textId="77777777" w:rsidR="00A56A49" w:rsidRPr="00E11512" w:rsidRDefault="00A56A49" w:rsidP="00A56A49">
      <w:pPr>
        <w:pStyle w:val="normal0"/>
        <w:spacing w:line="240" w:lineRule="auto"/>
        <w:jc w:val="both"/>
        <w:rPr>
          <w:color w:val="444444"/>
          <w:sz w:val="24"/>
          <w:highlight w:val="white"/>
        </w:rPr>
      </w:pPr>
    </w:p>
    <w:p w14:paraId="117EF0B6"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"La mayoría de los campamento/vacacionales, tendrían suministros de primeros auxilios en las instalaciones, pero esa es una pregunta válida también. ¿Cómo almacenan los primeros auxilios o la oficina médica o clínica?"</w:t>
      </w:r>
    </w:p>
    <w:p w14:paraId="4DE52552" w14:textId="77777777" w:rsidR="00A56A49" w:rsidRPr="00E11512" w:rsidRDefault="00A56A49" w:rsidP="00A56A49">
      <w:pPr>
        <w:pStyle w:val="normal0"/>
        <w:spacing w:line="240" w:lineRule="auto"/>
        <w:jc w:val="both"/>
        <w:rPr>
          <w:color w:val="444444"/>
          <w:sz w:val="24"/>
          <w:highlight w:val="white"/>
          <w:u w:val="single"/>
        </w:rPr>
      </w:pPr>
    </w:p>
    <w:p w14:paraId="6AD5A543" w14:textId="77777777" w:rsidR="00A56A49" w:rsidRPr="00E11512" w:rsidRDefault="00A56A49" w:rsidP="00A56A49">
      <w:pPr>
        <w:pStyle w:val="normal0"/>
        <w:spacing w:line="240" w:lineRule="auto"/>
        <w:jc w:val="both"/>
        <w:rPr>
          <w:b/>
          <w:color w:val="444444"/>
          <w:sz w:val="24"/>
          <w:highlight w:val="white"/>
          <w:u w:val="single"/>
        </w:rPr>
      </w:pPr>
      <w:r>
        <w:rPr>
          <w:b/>
          <w:color w:val="444444"/>
          <w:sz w:val="24"/>
          <w:highlight w:val="white"/>
          <w:u w:val="single"/>
        </w:rPr>
        <w:t>¿Qué, exactamente, hará s</w:t>
      </w:r>
      <w:r w:rsidRPr="00E11512">
        <w:rPr>
          <w:b/>
          <w:color w:val="444444"/>
          <w:sz w:val="24"/>
          <w:highlight w:val="white"/>
          <w:u w:val="single"/>
        </w:rPr>
        <w:t>u hijo?</w:t>
      </w:r>
    </w:p>
    <w:p w14:paraId="2131D974" w14:textId="77777777" w:rsidR="00A56A49" w:rsidRPr="00E11512" w:rsidRDefault="00A56A49" w:rsidP="00A56A49">
      <w:pPr>
        <w:pStyle w:val="normal0"/>
        <w:spacing w:line="240" w:lineRule="auto"/>
        <w:jc w:val="both"/>
        <w:rPr>
          <w:color w:val="444444"/>
          <w:sz w:val="24"/>
          <w:highlight w:val="white"/>
        </w:rPr>
      </w:pPr>
    </w:p>
    <w:p w14:paraId="106FF004"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Gardner dice que los padres también deben hacer preguntas sobre las actividades disponibles en un campamento/vacacionales potencial. Si su hijo participará en paseos en bote, natación u otros deportes acuáticos, por ejemplo, querrá saber sobre cosas como chalecos salvavidas, supervisión y la certificación de instructores de RCP.</w:t>
      </w:r>
    </w:p>
    <w:p w14:paraId="315777C3" w14:textId="77777777" w:rsidR="00A56A49" w:rsidRDefault="00A56A49" w:rsidP="00A56A49">
      <w:pPr>
        <w:pStyle w:val="normal0"/>
        <w:spacing w:line="240" w:lineRule="auto"/>
        <w:jc w:val="both"/>
        <w:rPr>
          <w:color w:val="444444"/>
          <w:sz w:val="24"/>
          <w:highlight w:val="white"/>
        </w:rPr>
      </w:pPr>
    </w:p>
    <w:p w14:paraId="039A310F"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lastRenderedPageBreak/>
        <w:t>Si bien a los padres probablemente no se les informará sobre cada corte, rasguño o moretón que su hijo reciba en el campamento/vacacionales, querrán familiarizarse con el procedimiento para enfrentar una situación grave, como un hueso roto o una enfermedad. Esto es particularmente importante para los padres cuyos hijos asisten a campamentos lejos de sus hogares.</w:t>
      </w:r>
    </w:p>
    <w:p w14:paraId="4D58CF49" w14:textId="77777777" w:rsidR="00A56A49" w:rsidRDefault="00A56A49" w:rsidP="00A56A49">
      <w:pPr>
        <w:pStyle w:val="normal0"/>
        <w:spacing w:line="240" w:lineRule="auto"/>
        <w:jc w:val="both"/>
        <w:rPr>
          <w:color w:val="444444"/>
          <w:sz w:val="24"/>
          <w:highlight w:val="white"/>
          <w:u w:val="single"/>
        </w:rPr>
      </w:pPr>
    </w:p>
    <w:p w14:paraId="6314FE42" w14:textId="77777777" w:rsidR="00A56A49" w:rsidRPr="00E11512" w:rsidRDefault="00A56A49" w:rsidP="00A56A49">
      <w:pPr>
        <w:pStyle w:val="normal0"/>
        <w:spacing w:line="240" w:lineRule="auto"/>
        <w:jc w:val="both"/>
        <w:rPr>
          <w:b/>
          <w:color w:val="444444"/>
          <w:sz w:val="24"/>
          <w:highlight w:val="white"/>
          <w:u w:val="single"/>
        </w:rPr>
      </w:pPr>
      <w:r w:rsidRPr="00E11512">
        <w:rPr>
          <w:b/>
          <w:color w:val="444444"/>
          <w:sz w:val="24"/>
          <w:highlight w:val="white"/>
          <w:u w:val="single"/>
        </w:rPr>
        <w:t>¿Cuál es la receta para el manejo de medicamentos?</w:t>
      </w:r>
    </w:p>
    <w:p w14:paraId="376B028B" w14:textId="77777777" w:rsidR="00A56A49" w:rsidRDefault="00A56A49" w:rsidP="00A56A49">
      <w:pPr>
        <w:pStyle w:val="normal0"/>
        <w:spacing w:line="240" w:lineRule="auto"/>
        <w:jc w:val="both"/>
        <w:rPr>
          <w:color w:val="444444"/>
          <w:sz w:val="24"/>
          <w:highlight w:val="white"/>
        </w:rPr>
      </w:pPr>
    </w:p>
    <w:p w14:paraId="1F4D5CCC" w14:textId="77777777" w:rsidR="00A56A49" w:rsidRDefault="00A56A49" w:rsidP="00A56A49">
      <w:pPr>
        <w:pStyle w:val="normal0"/>
        <w:spacing w:line="240" w:lineRule="auto"/>
        <w:jc w:val="both"/>
        <w:rPr>
          <w:color w:val="444444"/>
          <w:sz w:val="24"/>
          <w:highlight w:val="white"/>
        </w:rPr>
      </w:pPr>
      <w:r w:rsidRPr="00E11512">
        <w:rPr>
          <w:color w:val="444444"/>
          <w:sz w:val="24"/>
          <w:highlight w:val="white"/>
        </w:rPr>
        <w:t>Los padres que deben enviar medicamentos al campamento/vacacionales con sus hijos deben saber quién supervisa tales cosas y cuáles son las reglas con respecto a los medicamentos de venta libre. Robillard dice que su campamento desalienta a los padres de enviar medicamentos de venta sin receta, pero si los niños los traen, deben entregarse y tomarse bajo supervisión.</w:t>
      </w:r>
    </w:p>
    <w:p w14:paraId="75EDD0D4" w14:textId="77777777" w:rsidR="00A56A49" w:rsidRPr="00E11512" w:rsidRDefault="00A56A49" w:rsidP="00A56A49">
      <w:pPr>
        <w:pStyle w:val="normal0"/>
        <w:spacing w:line="240" w:lineRule="auto"/>
        <w:jc w:val="both"/>
        <w:rPr>
          <w:color w:val="444444"/>
          <w:sz w:val="24"/>
          <w:highlight w:val="white"/>
        </w:rPr>
      </w:pPr>
    </w:p>
    <w:p w14:paraId="3F71433C" w14:textId="77777777" w:rsidR="00A56A49" w:rsidRPr="00E11512" w:rsidRDefault="00A56A49" w:rsidP="00A56A49">
      <w:pPr>
        <w:pStyle w:val="normal0"/>
        <w:spacing w:line="240" w:lineRule="auto"/>
        <w:jc w:val="center"/>
        <w:rPr>
          <w:b/>
          <w:color w:val="444444"/>
          <w:sz w:val="40"/>
          <w:szCs w:val="36"/>
          <w:highlight w:val="white"/>
        </w:rPr>
      </w:pPr>
      <w:r w:rsidRPr="00E11512">
        <w:rPr>
          <w:b/>
          <w:color w:val="444444"/>
          <w:sz w:val="40"/>
          <w:szCs w:val="36"/>
          <w:highlight w:val="white"/>
        </w:rPr>
        <w:t>Mantenga a los niños a salvo del abuso</w:t>
      </w:r>
    </w:p>
    <w:p w14:paraId="772D3620" w14:textId="77777777" w:rsidR="00A56A49" w:rsidRDefault="00A56A49" w:rsidP="00A56A49">
      <w:pPr>
        <w:pStyle w:val="normal0"/>
        <w:spacing w:line="240" w:lineRule="auto"/>
        <w:jc w:val="both"/>
        <w:rPr>
          <w:color w:val="444444"/>
          <w:sz w:val="24"/>
          <w:highlight w:val="white"/>
        </w:rPr>
      </w:pPr>
    </w:p>
    <w:p w14:paraId="1C8267F5" w14:textId="77777777" w:rsidR="00A56A49" w:rsidRPr="00E11512" w:rsidRDefault="00A56A49" w:rsidP="00A56A49">
      <w:pPr>
        <w:pStyle w:val="normal0"/>
        <w:spacing w:line="240" w:lineRule="auto"/>
        <w:jc w:val="both"/>
        <w:rPr>
          <w:b/>
          <w:color w:val="444444"/>
          <w:sz w:val="24"/>
          <w:highlight w:val="white"/>
        </w:rPr>
      </w:pPr>
      <w:r w:rsidRPr="00E11512">
        <w:rPr>
          <w:b/>
          <w:color w:val="444444"/>
          <w:sz w:val="24"/>
          <w:highlight w:val="white"/>
        </w:rPr>
        <w:t>1. Reconocer el mito del peligro de “los extraños”.</w:t>
      </w:r>
    </w:p>
    <w:p w14:paraId="51DADF12" w14:textId="77777777" w:rsidR="00A56A49" w:rsidRDefault="00A56A49" w:rsidP="00A56A49">
      <w:pPr>
        <w:pStyle w:val="normal0"/>
        <w:spacing w:line="240" w:lineRule="auto"/>
        <w:jc w:val="both"/>
        <w:rPr>
          <w:color w:val="444444"/>
          <w:sz w:val="24"/>
          <w:highlight w:val="white"/>
        </w:rPr>
      </w:pPr>
    </w:p>
    <w:p w14:paraId="54AC90CD"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Tendemos a pensar en el abuso sexual como algo que son perpetrados por extraños que merodean por un parque o que se acercan a los niños en camionetas blancas. Ese no es el caso. De hecho, el 93 por ciento de las personas son maltratadas por alguien conocido. Entonces, mientras que usted debe considerar el riesgo de personas desconocidas para usted, también considere el riesgo de las personas que conoce.</w:t>
      </w:r>
    </w:p>
    <w:p w14:paraId="7B3BEB73" w14:textId="77777777" w:rsidR="00A56A49" w:rsidRDefault="00A56A49" w:rsidP="00A56A49">
      <w:pPr>
        <w:pStyle w:val="normal0"/>
        <w:spacing w:line="240" w:lineRule="auto"/>
        <w:jc w:val="both"/>
        <w:rPr>
          <w:color w:val="444444"/>
          <w:sz w:val="24"/>
          <w:highlight w:val="white"/>
        </w:rPr>
      </w:pPr>
    </w:p>
    <w:p w14:paraId="44C498F5" w14:textId="77777777" w:rsidR="00A56A49" w:rsidRPr="00E11512" w:rsidRDefault="00A56A49" w:rsidP="00A56A49">
      <w:pPr>
        <w:pStyle w:val="normal0"/>
        <w:spacing w:line="240" w:lineRule="auto"/>
        <w:jc w:val="both"/>
        <w:rPr>
          <w:b/>
          <w:color w:val="444444"/>
          <w:sz w:val="24"/>
          <w:highlight w:val="white"/>
        </w:rPr>
      </w:pPr>
      <w:r w:rsidRPr="00E11512">
        <w:rPr>
          <w:b/>
          <w:color w:val="444444"/>
          <w:sz w:val="24"/>
          <w:highlight w:val="white"/>
        </w:rPr>
        <w:t>2. Saber cuándo ocurre el abuso.</w:t>
      </w:r>
    </w:p>
    <w:p w14:paraId="452CC459" w14:textId="77777777" w:rsidR="00A56A49" w:rsidRDefault="00A56A49" w:rsidP="00A56A49">
      <w:pPr>
        <w:pStyle w:val="normal0"/>
        <w:spacing w:line="240" w:lineRule="auto"/>
        <w:jc w:val="both"/>
        <w:rPr>
          <w:color w:val="444444"/>
          <w:sz w:val="24"/>
          <w:highlight w:val="white"/>
        </w:rPr>
      </w:pPr>
    </w:p>
    <w:p w14:paraId="61755FE6"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Si bien pensamos en el sexo como una actividad nocturna, la mayoría de los abusos sexuales ocurren en las horas extraescolares (entre las 3 y las 6 p.m.) y durante los meses de verano. Estos son los momentos en que los padres trabajadores tienen menos probabilidades de estar cerca. Considere cuidadosamente si dejar a un niño mayor sin supervisión durante estos momentos y con frecuencia revise las reglas de seguridad para quedarse solo en casa.</w:t>
      </w:r>
    </w:p>
    <w:p w14:paraId="6EECE506" w14:textId="77777777" w:rsidR="00A56A49" w:rsidRDefault="00A56A49" w:rsidP="00A56A49">
      <w:pPr>
        <w:pStyle w:val="normal0"/>
        <w:spacing w:line="240" w:lineRule="auto"/>
        <w:jc w:val="both"/>
        <w:rPr>
          <w:color w:val="444444"/>
          <w:sz w:val="24"/>
          <w:highlight w:val="white"/>
        </w:rPr>
      </w:pPr>
    </w:p>
    <w:p w14:paraId="111B1BA8" w14:textId="77777777" w:rsidR="00A56A49" w:rsidRPr="00E11512" w:rsidRDefault="00A56A49" w:rsidP="00A56A49">
      <w:pPr>
        <w:pStyle w:val="normal0"/>
        <w:spacing w:line="240" w:lineRule="auto"/>
        <w:jc w:val="both"/>
        <w:rPr>
          <w:b/>
          <w:color w:val="444444"/>
          <w:sz w:val="24"/>
          <w:highlight w:val="white"/>
        </w:rPr>
      </w:pPr>
      <w:r w:rsidRPr="00E11512">
        <w:rPr>
          <w:b/>
          <w:color w:val="444444"/>
          <w:sz w:val="24"/>
          <w:highlight w:val="white"/>
        </w:rPr>
        <w:t>3. Haga una verificación de antecedentes de cualquier persona con la que deje a sus hijos, desde niñeras hasta maestros de piano.</w:t>
      </w:r>
    </w:p>
    <w:p w14:paraId="5800B4E7" w14:textId="77777777" w:rsidR="00A56A49" w:rsidRDefault="00A56A49" w:rsidP="00A56A49">
      <w:pPr>
        <w:pStyle w:val="normal0"/>
        <w:spacing w:line="240" w:lineRule="auto"/>
        <w:jc w:val="both"/>
        <w:rPr>
          <w:color w:val="444444"/>
          <w:sz w:val="24"/>
          <w:highlight w:val="white"/>
        </w:rPr>
      </w:pPr>
    </w:p>
    <w:p w14:paraId="2E28D697"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Es mejor prevenir que lamentar, y las personas que trabajan con niños, y que no tienen nada que ocultar, entenderán su decisión. Y no pienses solo porque estás dejando a tu hijo con una mujer estàn seguros. Alrededor del 10 por ciento de los delitos sexuales son cometidos por mujeres. Además, tenga en cuenta que otros niños también pueden abusar de sus hijos: alrededor de un tercio de todos los casos de abuso sexual contra niños son perpetrados por personas menores de 18 años.</w:t>
      </w:r>
    </w:p>
    <w:p w14:paraId="6FBD1C12" w14:textId="77777777" w:rsidR="00A56A49" w:rsidRDefault="00A56A49" w:rsidP="00A56A49">
      <w:pPr>
        <w:pStyle w:val="normal0"/>
        <w:spacing w:line="240" w:lineRule="auto"/>
        <w:jc w:val="both"/>
        <w:rPr>
          <w:color w:val="444444"/>
          <w:sz w:val="24"/>
          <w:highlight w:val="white"/>
        </w:rPr>
      </w:pPr>
    </w:p>
    <w:p w14:paraId="44EAC7BD" w14:textId="77777777" w:rsidR="00A56A49" w:rsidRPr="00E11512" w:rsidRDefault="00A56A49" w:rsidP="00A56A49">
      <w:pPr>
        <w:pStyle w:val="normal0"/>
        <w:spacing w:line="240" w:lineRule="auto"/>
        <w:jc w:val="both"/>
        <w:rPr>
          <w:b/>
          <w:color w:val="444444"/>
          <w:sz w:val="24"/>
          <w:highlight w:val="white"/>
        </w:rPr>
      </w:pPr>
      <w:r w:rsidRPr="00E11512">
        <w:rPr>
          <w:b/>
          <w:color w:val="444444"/>
          <w:sz w:val="24"/>
          <w:highlight w:val="white"/>
        </w:rPr>
        <w:lastRenderedPageBreak/>
        <w:t>4. Enseña a tus hijos que sus cuerpos son los suyos.</w:t>
      </w:r>
    </w:p>
    <w:p w14:paraId="7DFD7865" w14:textId="77777777" w:rsidR="00A56A49" w:rsidRDefault="00A56A49" w:rsidP="00A56A49">
      <w:pPr>
        <w:pStyle w:val="normal0"/>
        <w:spacing w:line="240" w:lineRule="auto"/>
        <w:jc w:val="both"/>
        <w:rPr>
          <w:color w:val="444444"/>
          <w:sz w:val="24"/>
          <w:highlight w:val="white"/>
        </w:rPr>
      </w:pPr>
    </w:p>
    <w:p w14:paraId="0000B9A0"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Respeta su decisión de decir no a las cosquillas, abrazos y besos. Esto puede ser difícil para los padres y abuelos que quieren mostrar afecto. Sin embargo, queremos darles a los niños el mensaje de que controlan quién puede tocarlos y cuándo, y así debemos respetar sus deseos.</w:t>
      </w:r>
    </w:p>
    <w:p w14:paraId="36DDD736" w14:textId="77777777" w:rsidR="00A56A49" w:rsidRPr="00E11512" w:rsidRDefault="00A56A49" w:rsidP="00A56A49">
      <w:pPr>
        <w:pStyle w:val="normal0"/>
        <w:spacing w:line="240" w:lineRule="auto"/>
        <w:jc w:val="both"/>
        <w:rPr>
          <w:color w:val="444444"/>
          <w:sz w:val="24"/>
          <w:highlight w:val="white"/>
        </w:rPr>
      </w:pPr>
    </w:p>
    <w:p w14:paraId="77961346"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https://www.webmd.com/baby/features/keeping-kids-safe-at-summer-camp#3</w:t>
      </w:r>
    </w:p>
    <w:p w14:paraId="536E5831" w14:textId="77777777" w:rsidR="00A56A49" w:rsidRPr="00E11512" w:rsidRDefault="00A56A49" w:rsidP="00A56A49">
      <w:pPr>
        <w:pStyle w:val="normal0"/>
        <w:spacing w:line="240" w:lineRule="auto"/>
        <w:jc w:val="both"/>
        <w:rPr>
          <w:color w:val="444444"/>
          <w:sz w:val="24"/>
          <w:highlight w:val="white"/>
        </w:rPr>
      </w:pPr>
      <w:r w:rsidRPr="00E11512">
        <w:rPr>
          <w:color w:val="444444"/>
          <w:sz w:val="24"/>
          <w:highlight w:val="white"/>
        </w:rPr>
        <w:t>https://www.workingmother.com/10-ways-to-keep-your-child-safe-from-sneakiest-sexual-abuser#page-2</w:t>
      </w:r>
    </w:p>
    <w:p w14:paraId="4B3A4211" w14:textId="77777777" w:rsidR="00A56A49" w:rsidRPr="00181897" w:rsidRDefault="00A56A49" w:rsidP="00A56A49">
      <w:pPr>
        <w:spacing w:line="240" w:lineRule="auto"/>
        <w:jc w:val="both"/>
      </w:pPr>
    </w:p>
    <w:p w14:paraId="15056018" w14:textId="77777777" w:rsidR="00A94914" w:rsidRPr="00A56A49" w:rsidRDefault="00A94914" w:rsidP="00A56A49"/>
    <w:sectPr w:rsidR="00A94914" w:rsidRPr="00A56A4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9EB7C" w14:textId="77777777" w:rsidR="0060782E" w:rsidRDefault="0060782E">
      <w:pPr>
        <w:spacing w:line="240" w:lineRule="auto"/>
      </w:pPr>
      <w:r>
        <w:separator/>
      </w:r>
    </w:p>
  </w:endnote>
  <w:endnote w:type="continuationSeparator" w:id="0">
    <w:p w14:paraId="305E46DC" w14:textId="77777777" w:rsidR="0060782E" w:rsidRDefault="00607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42B00" w14:textId="77777777" w:rsidR="0060782E" w:rsidRDefault="0060782E">
      <w:pPr>
        <w:spacing w:line="240" w:lineRule="auto"/>
      </w:pPr>
      <w:r>
        <w:separator/>
      </w:r>
    </w:p>
  </w:footnote>
  <w:footnote w:type="continuationSeparator" w:id="0">
    <w:p w14:paraId="48E38BE1" w14:textId="77777777" w:rsidR="0060782E" w:rsidRDefault="0060782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A603" w14:textId="77777777" w:rsidR="00A94914" w:rsidRDefault="006A4215">
    <w:pPr>
      <w:tabs>
        <w:tab w:val="center" w:pos="4680"/>
        <w:tab w:val="right" w:pos="9360"/>
      </w:tabs>
      <w:spacing w:line="240" w:lineRule="auto"/>
      <w:jc w:val="center"/>
    </w:pPr>
    <w:r>
      <w:rPr>
        <w:rFonts w:ascii="Calibri" w:eastAsia="Calibri" w:hAnsi="Calibri" w:cs="Calibri"/>
        <w:noProof/>
        <w:lang w:val="es-ES" w:eastAsia="es-ES"/>
      </w:rPr>
      <w:drawing>
        <wp:inline distT="0" distB="0" distL="0" distR="0" wp14:anchorId="39219D4D" wp14:editId="599C591B">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17FA2"/>
    <w:multiLevelType w:val="hybridMultilevel"/>
    <w:tmpl w:val="1DEA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55A5C"/>
    <w:multiLevelType w:val="hybridMultilevel"/>
    <w:tmpl w:val="07FA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14"/>
    <w:rsid w:val="00181897"/>
    <w:rsid w:val="00531DC9"/>
    <w:rsid w:val="0060782E"/>
    <w:rsid w:val="006A4215"/>
    <w:rsid w:val="00881225"/>
    <w:rsid w:val="00A56A49"/>
    <w:rsid w:val="00A9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4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531DC9"/>
    <w:pPr>
      <w:ind w:left="720"/>
      <w:contextualSpacing/>
    </w:pPr>
  </w:style>
  <w:style w:type="paragraph" w:styleId="Textodeglobo">
    <w:name w:val="Balloon Text"/>
    <w:basedOn w:val="Normal"/>
    <w:link w:val="TextodegloboCar"/>
    <w:uiPriority w:val="99"/>
    <w:semiHidden/>
    <w:unhideWhenUsed/>
    <w:rsid w:val="00A56A49"/>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56A49"/>
    <w:rPr>
      <w:rFonts w:ascii="Lucida Grande" w:hAnsi="Lucida Grande"/>
      <w:sz w:val="18"/>
      <w:szCs w:val="18"/>
    </w:rPr>
  </w:style>
  <w:style w:type="paragraph" w:customStyle="1" w:styleId="normal0">
    <w:name w:val="normal"/>
    <w:rsid w:val="00A56A49"/>
    <w:rPr>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531DC9"/>
    <w:pPr>
      <w:ind w:left="720"/>
      <w:contextualSpacing/>
    </w:pPr>
  </w:style>
  <w:style w:type="paragraph" w:styleId="Textodeglobo">
    <w:name w:val="Balloon Text"/>
    <w:basedOn w:val="Normal"/>
    <w:link w:val="TextodegloboCar"/>
    <w:uiPriority w:val="99"/>
    <w:semiHidden/>
    <w:unhideWhenUsed/>
    <w:rsid w:val="00A56A49"/>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56A49"/>
    <w:rPr>
      <w:rFonts w:ascii="Lucida Grande" w:hAnsi="Lucida Grande"/>
      <w:sz w:val="18"/>
      <w:szCs w:val="18"/>
    </w:rPr>
  </w:style>
  <w:style w:type="paragraph" w:customStyle="1" w:styleId="normal0">
    <w:name w:val="normal"/>
    <w:rsid w:val="00A56A49"/>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774</Words>
  <Characters>4257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Pro</cp:lastModifiedBy>
  <cp:revision>4</cp:revision>
  <dcterms:created xsi:type="dcterms:W3CDTF">2019-06-13T19:37:00Z</dcterms:created>
  <dcterms:modified xsi:type="dcterms:W3CDTF">2019-06-24T01:05:00Z</dcterms:modified>
</cp:coreProperties>
</file>