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A7" w:rsidRDefault="00BC56A7" w:rsidP="00BC56A7">
      <w:pPr>
        <w:spacing w:line="240" w:lineRule="auto"/>
        <w:jc w:val="both"/>
        <w:rPr>
          <w:sz w:val="28"/>
          <w:szCs w:val="28"/>
        </w:rPr>
      </w:pPr>
    </w:p>
    <w:p w:rsidR="00BC56A7" w:rsidRDefault="00BC56A7" w:rsidP="00BC56A7">
      <w:pPr>
        <w:spacing w:line="240" w:lineRule="auto"/>
        <w:jc w:val="center"/>
        <w:rPr>
          <w:b/>
          <w:sz w:val="28"/>
          <w:szCs w:val="28"/>
          <w:lang w:val="es-EC"/>
        </w:rPr>
      </w:pPr>
      <w:r>
        <w:rPr>
          <w:b/>
          <w:sz w:val="28"/>
          <w:szCs w:val="28"/>
          <w:lang w:val="es-EC"/>
        </w:rPr>
        <w:t>Permitir la vivencia de la responsabilidad: la adolescencia</w:t>
      </w:r>
    </w:p>
    <w:p w:rsidR="00BC56A7" w:rsidRDefault="00BC56A7" w:rsidP="00BC56A7">
      <w:pPr>
        <w:spacing w:line="240" w:lineRule="auto"/>
        <w:jc w:val="center"/>
        <w:rPr>
          <w:b/>
          <w:sz w:val="24"/>
          <w:szCs w:val="24"/>
          <w:lang w:val="es-EC"/>
        </w:rPr>
      </w:pPr>
    </w:p>
    <w:p w:rsidR="00BC56A7" w:rsidRDefault="00BC56A7" w:rsidP="00BC56A7">
      <w:pPr>
        <w:spacing w:line="240" w:lineRule="auto"/>
        <w:jc w:val="both"/>
        <w:rPr>
          <w:sz w:val="24"/>
          <w:szCs w:val="24"/>
          <w:lang w:val="es-EC"/>
        </w:rPr>
      </w:pPr>
      <w:r>
        <w:rPr>
          <w:sz w:val="24"/>
          <w:szCs w:val="24"/>
          <w:lang w:val="es-EC"/>
        </w:rPr>
        <w:t xml:space="preserve">A medida que aprenden y se desarrollan, los chicos quieren y necesitan responsabilidad. La responsabilidad es una parte importante de su crecimiento y desarrollo. </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u w:val="single"/>
          <w:lang w:val="es-EC"/>
        </w:rPr>
      </w:pPr>
      <w:r>
        <w:rPr>
          <w:b/>
          <w:sz w:val="24"/>
          <w:szCs w:val="24"/>
          <w:u w:val="single"/>
          <w:lang w:val="es-EC"/>
        </w:rPr>
        <w:t>Responsabilidad y adolescentes: lo que necesitas saber</w:t>
      </w:r>
    </w:p>
    <w:p w:rsidR="00BC56A7" w:rsidRDefault="00BC56A7" w:rsidP="00BC56A7">
      <w:pPr>
        <w:spacing w:line="240" w:lineRule="auto"/>
        <w:jc w:val="both"/>
        <w:rPr>
          <w:b/>
          <w:sz w:val="24"/>
          <w:szCs w:val="24"/>
          <w:u w:val="single"/>
          <w:lang w:val="es-EC"/>
        </w:rPr>
      </w:pPr>
    </w:p>
    <w:p w:rsidR="00BC56A7" w:rsidRDefault="00BC56A7" w:rsidP="00BC56A7">
      <w:pPr>
        <w:spacing w:line="240" w:lineRule="auto"/>
        <w:jc w:val="both"/>
        <w:rPr>
          <w:sz w:val="24"/>
          <w:szCs w:val="24"/>
          <w:lang w:val="es-EC"/>
        </w:rPr>
      </w:pPr>
      <w:r>
        <w:rPr>
          <w:sz w:val="24"/>
          <w:szCs w:val="24"/>
          <w:lang w:val="es-EC"/>
        </w:rPr>
        <w:t>Durante la adolescencia, la necesidad de responsabilidad y autonomía de los chicos se fortalece, es una parte importante de su camino hacia la edad adulta. Para convertirse en adultos capaces, los adolescentes deben aprender a tomar buenas decisiones por su cuenta. El proceso de ayudar a los chicos a asumir responsabilidades y tomar decisiones es una tarea clave para los padres. Usted tiene un papel importante en la capacitación y el apoyo de su hijo para estar listo a fin de afrontar una mayor responsabilidad. Esto significa que debe planificar cuándo y en qué áreas dejar que su hijo comience a tomar decisiones.</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La rapidez con que entregue la responsabilidad a su hijo depende de usted. Depende de cosas como su propio nivel de comodidad, su familia y tradiciones culturales, y la madurez de su hijo. Idealmente, usted y su hijo deberían sentirse cómodos con el cambio de responsabilidad y el ritmo del cambio. Demasiado pronto puede hacer que ambos se sientan abrumados. Muy poco o demasiado lento puede terminar con su hijo sintiéndose impaciente o rebelde.</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u w:val="single"/>
          <w:lang w:val="es-EC"/>
        </w:rPr>
      </w:pPr>
      <w:r>
        <w:rPr>
          <w:b/>
          <w:sz w:val="24"/>
          <w:szCs w:val="24"/>
          <w:u w:val="single"/>
          <w:lang w:val="es-EC"/>
        </w:rPr>
        <w:t>Cómo comenzar a cambiar la responsabilidad: sí, no y tal vez</w:t>
      </w:r>
    </w:p>
    <w:p w:rsidR="00BC56A7" w:rsidRDefault="00BC56A7" w:rsidP="00BC56A7">
      <w:pPr>
        <w:spacing w:line="240" w:lineRule="auto"/>
        <w:jc w:val="both"/>
        <w:rPr>
          <w:b/>
          <w:sz w:val="24"/>
          <w:szCs w:val="24"/>
          <w:u w:val="single"/>
          <w:lang w:val="es-EC"/>
        </w:rPr>
      </w:pPr>
    </w:p>
    <w:p w:rsidR="00BC56A7" w:rsidRDefault="00BC56A7" w:rsidP="00BC56A7">
      <w:pPr>
        <w:spacing w:line="240" w:lineRule="auto"/>
        <w:jc w:val="both"/>
        <w:rPr>
          <w:sz w:val="24"/>
          <w:szCs w:val="24"/>
          <w:lang w:val="es-EC"/>
        </w:rPr>
      </w:pPr>
      <w:r>
        <w:rPr>
          <w:sz w:val="24"/>
          <w:szCs w:val="24"/>
          <w:lang w:val="es-EC"/>
        </w:rPr>
        <w:t>Cambiar la responsabilidad hacia su hijo es un proceso gradual. Comienza con dejar que su hijo tome sus propias decisiones en algunas áreas, o pidiéndole que asuma la responsabilidad de ciertas cosas. Puede que no le gusten todas las elecciones de su hijo, pero aprender a ser responsable le ayuda a desarrollar habilidades para la vida.</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Cuando piensa en darle más responsabilidad a su hijo o en pedirle que asuma más responsabilidades, tiene tres opciones: sí, no y tal vez.</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La opción 'sí': Esto es para asuntos o actividades que usted siente que su hijo:</w:t>
      </w:r>
    </w:p>
    <w:p w:rsidR="00BC56A7" w:rsidRDefault="00BC56A7" w:rsidP="00BC56A7">
      <w:pPr>
        <w:numPr>
          <w:ilvl w:val="0"/>
          <w:numId w:val="1"/>
        </w:numPr>
        <w:spacing w:line="240" w:lineRule="auto"/>
        <w:jc w:val="both"/>
        <w:rPr>
          <w:sz w:val="24"/>
          <w:szCs w:val="24"/>
          <w:lang w:val="es-EC"/>
        </w:rPr>
      </w:pPr>
      <w:r>
        <w:rPr>
          <w:sz w:val="24"/>
          <w:szCs w:val="24"/>
          <w:lang w:val="es-EC"/>
        </w:rPr>
        <w:t>está listo para asumir, por ejemplo, caminar o ir a la escuela solo</w:t>
      </w:r>
    </w:p>
    <w:p w:rsidR="00BC56A7" w:rsidRDefault="00BC56A7" w:rsidP="00BC56A7">
      <w:pPr>
        <w:numPr>
          <w:ilvl w:val="0"/>
          <w:numId w:val="1"/>
        </w:numPr>
        <w:spacing w:line="240" w:lineRule="auto"/>
        <w:jc w:val="both"/>
        <w:rPr>
          <w:sz w:val="24"/>
          <w:szCs w:val="24"/>
          <w:lang w:val="es-EC"/>
        </w:rPr>
      </w:pPr>
      <w:r>
        <w:rPr>
          <w:sz w:val="24"/>
          <w:szCs w:val="24"/>
          <w:lang w:val="es-EC"/>
        </w:rPr>
        <w:t>se debe esperar que asuma - por ejemplo, cocinar una comida familiar una vez a la semana o pagar su propia ropa de su bolsillo.</w:t>
      </w:r>
    </w:p>
    <w:p w:rsidR="00BC56A7" w:rsidRDefault="00BC56A7" w:rsidP="00BC56A7">
      <w:pPr>
        <w:numPr>
          <w:ilvl w:val="0"/>
          <w:numId w:val="1"/>
        </w:numPr>
        <w:spacing w:line="240" w:lineRule="auto"/>
        <w:jc w:val="both"/>
        <w:rPr>
          <w:sz w:val="24"/>
          <w:szCs w:val="24"/>
          <w:lang w:val="es-EC"/>
        </w:rPr>
      </w:pPr>
      <w:r>
        <w:rPr>
          <w:sz w:val="24"/>
          <w:szCs w:val="24"/>
          <w:lang w:val="es-EC"/>
        </w:rPr>
        <w:t>debe ser decisión de su hijo: elegir su propio corte de pelo o ropa.</w:t>
      </w:r>
    </w:p>
    <w:p w:rsidR="00BC56A7" w:rsidRDefault="00BC56A7" w:rsidP="00BC56A7">
      <w:pPr>
        <w:numPr>
          <w:ilvl w:val="0"/>
          <w:numId w:val="1"/>
        </w:numPr>
        <w:spacing w:line="240" w:lineRule="auto"/>
        <w:jc w:val="both"/>
        <w:rPr>
          <w:sz w:val="24"/>
          <w:szCs w:val="24"/>
          <w:lang w:val="es-EC"/>
        </w:rPr>
      </w:pPr>
      <w:r>
        <w:rPr>
          <w:sz w:val="24"/>
          <w:szCs w:val="24"/>
          <w:lang w:val="es-EC"/>
        </w:rPr>
        <w:t>Cuando coloca algo en la canasta "sí", está diciendo que aceptará la decisión de su hijo, incluso si no es lo que usted preferiría, o esperaría que él se encargue de la tarea.</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Si su hijo maneja la responsabilidad de la manera que le gusta, puede mostrar su aprobación. Si no le gusta la decisión, retroceda e intente no intervenir, a menos que piense que su hijo está en peligro. Estas son oportunidades para que su hijo aprenda de la experiencia.</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lang w:val="es-EC"/>
        </w:rPr>
      </w:pPr>
      <w:r>
        <w:rPr>
          <w:b/>
          <w:sz w:val="24"/>
          <w:szCs w:val="24"/>
          <w:lang w:val="es-EC"/>
        </w:rPr>
        <w:t>La opción 'no'</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Puede decir "no" a las decisiones relacionadas con actividades potencialmente peligrosas.</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Por ejemplo, estas pueden involucrar cosas que los adolescentes todavía no tienen permitido legalmente para decidir por sí mismos, como beber alcohol. O podrían ser cosas que podrían tener un impacto negativo en otros miembros de la familia, por ejemplo, si la decisión de su hijo costaría mucho dinero.</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Hacer funcionar la opción 'no' implica tener una buena comunicación y establecer límites claros de comportamiento. Por ejemplo, la forma en que dices 'no' importa. Dar la impresión de que se prohíbe absolutamente algo puede no ser tan útil como decir: 'No voy a aceptar esto en esta etapa porque ...'.</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lang w:val="es-EC"/>
        </w:rPr>
      </w:pPr>
      <w:r>
        <w:rPr>
          <w:b/>
          <w:sz w:val="24"/>
          <w:szCs w:val="24"/>
          <w:lang w:val="es-EC"/>
        </w:rPr>
        <w:t>La opción 'tal vez'</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 w:val="24"/>
          <w:szCs w:val="24"/>
          <w:lang w:val="es-EC"/>
        </w:rPr>
      </w:pPr>
      <w:r>
        <w:rPr>
          <w:sz w:val="24"/>
          <w:szCs w:val="24"/>
          <w:lang w:val="es-EC"/>
        </w:rPr>
        <w:t>Esta es el área gris. Usted y su hijo podrían negociar una forma de convertir un 'no' en un 'sí', según las circunstancias. Esto podría implicar permitir que su hijo pruebe algo nuevo para ver cómo funciona, por ejemplo, dejar que su hijo vaya al parque de patinaje con sus amigos una tarde a la semana. Negociar es donde ocurre el crecimiento. Cuando conviertes un 'no' o 'quizás' en un 'sí', tu hijo tiene la oportunidad de mostrarte que está listo para asumir más responsabilidades.</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u w:val="single"/>
          <w:lang w:val="es-EC"/>
        </w:rPr>
      </w:pPr>
      <w:r>
        <w:rPr>
          <w:b/>
          <w:sz w:val="24"/>
          <w:szCs w:val="24"/>
          <w:u w:val="single"/>
          <w:lang w:val="es-EC"/>
        </w:rPr>
        <w:t>Decidir cuándo usted y su hijo están listos para cambiar la responsabilidad</w:t>
      </w:r>
    </w:p>
    <w:p w:rsidR="00BC56A7" w:rsidRDefault="00BC56A7" w:rsidP="00BC56A7">
      <w:pPr>
        <w:spacing w:line="240" w:lineRule="auto"/>
        <w:jc w:val="both"/>
        <w:rPr>
          <w:b/>
          <w:sz w:val="24"/>
          <w:szCs w:val="24"/>
          <w:u w:val="single"/>
          <w:lang w:val="es-EC"/>
        </w:rPr>
      </w:pPr>
    </w:p>
    <w:p w:rsidR="00BC56A7" w:rsidRDefault="00BC56A7" w:rsidP="00BC56A7">
      <w:pPr>
        <w:spacing w:line="240" w:lineRule="auto"/>
        <w:jc w:val="both"/>
        <w:rPr>
          <w:sz w:val="24"/>
          <w:szCs w:val="24"/>
          <w:lang w:val="es-EC"/>
        </w:rPr>
      </w:pPr>
      <w:r>
        <w:rPr>
          <w:sz w:val="24"/>
          <w:szCs w:val="24"/>
          <w:lang w:val="es-EC"/>
        </w:rPr>
        <w:t>Todos son diferentes. Es posible que necesite experimentar para determinar cuándo y en qué áreas está listo su hijo para tener más responsabilidades.</w:t>
      </w:r>
    </w:p>
    <w:p w:rsidR="00BC56A7" w:rsidRDefault="00BC56A7" w:rsidP="00BC56A7">
      <w:pPr>
        <w:spacing w:line="240" w:lineRule="auto"/>
        <w:jc w:val="both"/>
        <w:rPr>
          <w:sz w:val="24"/>
          <w:szCs w:val="24"/>
        </w:rPr>
      </w:pPr>
      <w:r>
        <w:rPr>
          <w:sz w:val="24"/>
          <w:szCs w:val="24"/>
          <w:lang w:val="es-EC"/>
        </w:rPr>
        <w:t xml:space="preserve">Una buena forma de comenzar es usar reuniones familiares para darle a su hijo una voz real en decisiones importantes. Esto ayuda a su hijo a sentirse valorado. También es una buena forma de que aprenda más acerca de cómo lidia con las elecciones. </w:t>
      </w:r>
      <w:proofErr w:type="spellStart"/>
      <w:r>
        <w:rPr>
          <w:sz w:val="24"/>
          <w:szCs w:val="24"/>
        </w:rPr>
        <w:t>Aquí</w:t>
      </w:r>
      <w:proofErr w:type="spellEnd"/>
      <w:r>
        <w:rPr>
          <w:sz w:val="24"/>
          <w:szCs w:val="24"/>
        </w:rPr>
        <w:t xml:space="preserve"> hay </w:t>
      </w:r>
      <w:proofErr w:type="spellStart"/>
      <w:r>
        <w:rPr>
          <w:sz w:val="24"/>
          <w:szCs w:val="24"/>
        </w:rPr>
        <w:t>algunas</w:t>
      </w:r>
      <w:proofErr w:type="spellEnd"/>
      <w:r>
        <w:rPr>
          <w:sz w:val="24"/>
          <w:szCs w:val="24"/>
        </w:rPr>
        <w:t xml:space="preserve"> </w:t>
      </w:r>
      <w:proofErr w:type="spellStart"/>
      <w:r>
        <w:rPr>
          <w:sz w:val="24"/>
          <w:szCs w:val="24"/>
        </w:rPr>
        <w:t>otras</w:t>
      </w:r>
      <w:proofErr w:type="spellEnd"/>
      <w:r>
        <w:rPr>
          <w:sz w:val="24"/>
          <w:szCs w:val="24"/>
        </w:rPr>
        <w:t xml:space="preserve"> </w:t>
      </w:r>
      <w:proofErr w:type="spellStart"/>
      <w:r>
        <w:rPr>
          <w:sz w:val="24"/>
          <w:szCs w:val="24"/>
        </w:rPr>
        <w:t>cosas</w:t>
      </w:r>
      <w:proofErr w:type="spellEnd"/>
      <w:r>
        <w:rPr>
          <w:sz w:val="24"/>
          <w:szCs w:val="24"/>
        </w:rPr>
        <w:t xml:space="preserve"> a </w:t>
      </w:r>
      <w:proofErr w:type="spellStart"/>
      <w:r>
        <w:rPr>
          <w:sz w:val="24"/>
          <w:szCs w:val="24"/>
        </w:rPr>
        <w:t>considerar</w:t>
      </w:r>
      <w:proofErr w:type="spellEnd"/>
      <w:r>
        <w:rPr>
          <w:sz w:val="24"/>
          <w:szCs w:val="24"/>
        </w:rPr>
        <w:t>:</w:t>
      </w:r>
    </w:p>
    <w:p w:rsidR="00BC56A7" w:rsidRDefault="00BC56A7" w:rsidP="00BC56A7">
      <w:pPr>
        <w:spacing w:line="240" w:lineRule="auto"/>
        <w:jc w:val="both"/>
        <w:rPr>
          <w:sz w:val="24"/>
          <w:szCs w:val="24"/>
        </w:rPr>
      </w:pPr>
      <w:bookmarkStart w:id="0" w:name="_GoBack"/>
      <w:bookmarkEnd w:id="0"/>
    </w:p>
    <w:p w:rsidR="00BC56A7" w:rsidRPr="00BC56A7" w:rsidRDefault="00BC56A7" w:rsidP="00BC56A7">
      <w:pPr>
        <w:numPr>
          <w:ilvl w:val="0"/>
          <w:numId w:val="2"/>
        </w:numPr>
        <w:spacing w:line="240" w:lineRule="auto"/>
        <w:jc w:val="both"/>
        <w:rPr>
          <w:sz w:val="24"/>
          <w:szCs w:val="24"/>
          <w:u w:val="single"/>
          <w:lang w:val="es-EC"/>
        </w:rPr>
      </w:pPr>
      <w:r>
        <w:rPr>
          <w:sz w:val="24"/>
          <w:szCs w:val="24"/>
          <w:u w:val="single"/>
          <w:lang w:val="es-EC"/>
        </w:rPr>
        <w:t>Nivel de madurez:</w:t>
      </w:r>
      <w:r>
        <w:rPr>
          <w:sz w:val="24"/>
          <w:szCs w:val="24"/>
          <w:lang w:val="es-EC"/>
        </w:rPr>
        <w:t xml:space="preserve"> Algunos adolescentes son más maduros que otros, y su capacidad para actuar responsablemente varía de una situación a otra. Piense en las habilidades de su hijo cuando decida si está listo para la responsabilidad. Por ejemplo, a un adolescente que le pida ir a la ciudad con amigos se le puede permitir ir si ha sido responsable cuando sale con amigos en otros momentos.</w:t>
      </w:r>
    </w:p>
    <w:p w:rsidR="00BC56A7" w:rsidRPr="00BC56A7" w:rsidRDefault="00BC56A7" w:rsidP="00BC56A7">
      <w:pPr>
        <w:spacing w:line="240" w:lineRule="auto"/>
        <w:ind w:left="720"/>
        <w:jc w:val="both"/>
        <w:rPr>
          <w:sz w:val="24"/>
          <w:szCs w:val="24"/>
          <w:lang w:val="es-EC"/>
        </w:rPr>
      </w:pPr>
    </w:p>
    <w:p w:rsidR="00BC56A7" w:rsidRPr="00BC56A7" w:rsidRDefault="00BC56A7" w:rsidP="00BC56A7">
      <w:pPr>
        <w:numPr>
          <w:ilvl w:val="0"/>
          <w:numId w:val="3"/>
        </w:numPr>
        <w:spacing w:line="240" w:lineRule="auto"/>
        <w:jc w:val="both"/>
        <w:rPr>
          <w:sz w:val="24"/>
          <w:szCs w:val="24"/>
          <w:lang w:val="es-EC"/>
        </w:rPr>
      </w:pPr>
      <w:r>
        <w:rPr>
          <w:sz w:val="24"/>
          <w:szCs w:val="24"/>
          <w:u w:val="single"/>
          <w:lang w:val="es-EC"/>
        </w:rPr>
        <w:t>Aprendiendo de la experiencia:</w:t>
      </w:r>
      <w:r>
        <w:rPr>
          <w:sz w:val="24"/>
          <w:szCs w:val="24"/>
          <w:lang w:val="es-EC"/>
        </w:rPr>
        <w:t xml:space="preserve"> Los adolescentes necesitan la oportunidad de resolver algunas cosas por sí mismos. Si no hay peligro inmediato, la vida también puede ser un maestro eficaz. Este enfoque también tiene el beneficio de darle más tiempo para administrar y disfrutar su propia vida. Le da a su hijo la oportunidad de mostrarle cuán responsable puede ser.</w:t>
      </w:r>
    </w:p>
    <w:p w:rsidR="00BC56A7" w:rsidRDefault="00BC56A7" w:rsidP="00BC56A7">
      <w:pPr>
        <w:numPr>
          <w:ilvl w:val="0"/>
          <w:numId w:val="4"/>
        </w:numPr>
        <w:spacing w:line="240" w:lineRule="auto"/>
        <w:jc w:val="both"/>
        <w:rPr>
          <w:sz w:val="24"/>
          <w:szCs w:val="24"/>
          <w:lang w:val="es-EC"/>
        </w:rPr>
      </w:pPr>
      <w:r>
        <w:rPr>
          <w:sz w:val="24"/>
          <w:szCs w:val="24"/>
          <w:u w:val="single"/>
          <w:lang w:val="es-EC"/>
        </w:rPr>
        <w:t>Legalidad:</w:t>
      </w:r>
      <w:r>
        <w:rPr>
          <w:sz w:val="24"/>
          <w:szCs w:val="24"/>
          <w:lang w:val="es-EC"/>
        </w:rPr>
        <w:t xml:space="preserve"> Con beber, fumar y la educación o el empleo, por ejemplo, hay asuntos legales en los que pensar, así como la salud y el bienestar de su hijo:</w:t>
      </w:r>
    </w:p>
    <w:p w:rsidR="00BC56A7" w:rsidRDefault="00BC56A7" w:rsidP="00BC56A7">
      <w:pPr>
        <w:numPr>
          <w:ilvl w:val="0"/>
          <w:numId w:val="5"/>
        </w:numPr>
        <w:spacing w:line="240" w:lineRule="auto"/>
        <w:jc w:val="both"/>
        <w:rPr>
          <w:sz w:val="24"/>
          <w:szCs w:val="24"/>
          <w:lang w:val="es-EC"/>
        </w:rPr>
      </w:pPr>
      <w:r>
        <w:rPr>
          <w:sz w:val="24"/>
          <w:szCs w:val="24"/>
          <w:lang w:val="es-EC"/>
        </w:rPr>
        <w:t>La edad legal para beber en los territorios de Ecuador es de 18 años.</w:t>
      </w:r>
    </w:p>
    <w:p w:rsidR="00BC56A7" w:rsidRDefault="00BC56A7" w:rsidP="00BC56A7">
      <w:pPr>
        <w:numPr>
          <w:ilvl w:val="0"/>
          <w:numId w:val="5"/>
        </w:numPr>
        <w:spacing w:line="240" w:lineRule="auto"/>
        <w:jc w:val="both"/>
        <w:rPr>
          <w:sz w:val="24"/>
          <w:szCs w:val="24"/>
          <w:lang w:val="es-EC"/>
        </w:rPr>
      </w:pPr>
      <w:r>
        <w:rPr>
          <w:sz w:val="24"/>
          <w:szCs w:val="24"/>
          <w:lang w:val="es-EC"/>
        </w:rPr>
        <w:t>Es ilegal comprar cigarrillos menores de 18 años.</w:t>
      </w:r>
    </w:p>
    <w:p w:rsidR="00BC56A7" w:rsidRDefault="00BC56A7" w:rsidP="00BC56A7">
      <w:pPr>
        <w:spacing w:line="240" w:lineRule="auto"/>
        <w:ind w:left="720"/>
        <w:jc w:val="both"/>
        <w:rPr>
          <w:sz w:val="24"/>
          <w:szCs w:val="24"/>
          <w:lang w:val="es-EC"/>
        </w:rPr>
      </w:pPr>
    </w:p>
    <w:p w:rsidR="00BC56A7" w:rsidRDefault="00BC56A7" w:rsidP="00BC56A7">
      <w:pPr>
        <w:spacing w:line="240" w:lineRule="auto"/>
        <w:ind w:left="720"/>
        <w:jc w:val="both"/>
        <w:rPr>
          <w:sz w:val="24"/>
          <w:szCs w:val="24"/>
          <w:lang w:val="es-EC"/>
        </w:rPr>
      </w:pPr>
      <w:r>
        <w:rPr>
          <w:sz w:val="24"/>
          <w:szCs w:val="24"/>
          <w:lang w:val="es-EC"/>
        </w:rPr>
        <w:t>Estas cosas deben permanecer en la categoría 'no', independientemente de lo que otros adolescentes y otros padres permitan. Como adultos necesitamos apoyar la ley hablando sobre este asunto.</w:t>
      </w:r>
    </w:p>
    <w:p w:rsidR="00BC56A7" w:rsidRPr="00BC56A7" w:rsidRDefault="00BC56A7" w:rsidP="00BC56A7">
      <w:pPr>
        <w:spacing w:line="240" w:lineRule="auto"/>
        <w:ind w:left="720"/>
        <w:jc w:val="both"/>
        <w:rPr>
          <w:sz w:val="24"/>
          <w:szCs w:val="24"/>
          <w:lang w:val="es-EC"/>
        </w:rPr>
      </w:pPr>
    </w:p>
    <w:p w:rsidR="00BC56A7" w:rsidRPr="00BC56A7" w:rsidRDefault="00BC56A7" w:rsidP="00BC56A7">
      <w:pPr>
        <w:numPr>
          <w:ilvl w:val="0"/>
          <w:numId w:val="6"/>
        </w:numPr>
        <w:spacing w:line="240" w:lineRule="auto"/>
        <w:jc w:val="both"/>
        <w:rPr>
          <w:sz w:val="24"/>
          <w:szCs w:val="24"/>
          <w:lang w:val="es-EC"/>
        </w:rPr>
      </w:pPr>
      <w:r>
        <w:rPr>
          <w:sz w:val="24"/>
          <w:szCs w:val="24"/>
          <w:u w:val="single"/>
          <w:lang w:val="es-EC"/>
        </w:rPr>
        <w:t>Nivel de riesgo:</w:t>
      </w:r>
      <w:r>
        <w:rPr>
          <w:sz w:val="24"/>
          <w:szCs w:val="24"/>
          <w:lang w:val="es-EC"/>
        </w:rPr>
        <w:t xml:space="preserve"> Los adolescentes no siempre piensan en las consecuencias a largo plazo, y a veces quieren hacer cosas que ponen en riesgo su seguridad y bienestar. Puede decidir que ir a una fiesta de toda la noche implica más riesgo que beneficio, pero ir a una proyección de cine tarde podría estar bien.</w:t>
      </w:r>
    </w:p>
    <w:p w:rsidR="00BC56A7" w:rsidRPr="00BC56A7" w:rsidRDefault="00BC56A7" w:rsidP="00BC56A7">
      <w:pPr>
        <w:spacing w:line="240" w:lineRule="auto"/>
        <w:ind w:left="720"/>
        <w:jc w:val="both"/>
        <w:rPr>
          <w:sz w:val="24"/>
          <w:szCs w:val="24"/>
          <w:lang w:val="es-EC"/>
        </w:rPr>
      </w:pPr>
    </w:p>
    <w:p w:rsidR="00BC56A7" w:rsidRDefault="00BC56A7" w:rsidP="00BC56A7">
      <w:pPr>
        <w:numPr>
          <w:ilvl w:val="0"/>
          <w:numId w:val="7"/>
        </w:numPr>
        <w:spacing w:line="240" w:lineRule="auto"/>
        <w:jc w:val="both"/>
        <w:rPr>
          <w:sz w:val="24"/>
          <w:szCs w:val="24"/>
          <w:lang w:val="es-EC"/>
        </w:rPr>
      </w:pPr>
      <w:r>
        <w:rPr>
          <w:sz w:val="24"/>
          <w:szCs w:val="24"/>
          <w:u w:val="single"/>
          <w:lang w:val="es-EC"/>
        </w:rPr>
        <w:t>Impacto en otros:</w:t>
      </w:r>
      <w:r>
        <w:rPr>
          <w:sz w:val="24"/>
          <w:szCs w:val="24"/>
          <w:lang w:val="es-EC"/>
        </w:rPr>
        <w:t xml:space="preserve"> Si las decisiones de su hijo son injustas o perjudiciales para los demás, puede elegir mantener el control.</w:t>
      </w:r>
    </w:p>
    <w:p w:rsidR="00BC56A7" w:rsidRDefault="00BC56A7" w:rsidP="00BC56A7">
      <w:pPr>
        <w:spacing w:line="240" w:lineRule="auto"/>
        <w:ind w:left="720"/>
        <w:jc w:val="both"/>
        <w:rPr>
          <w:sz w:val="24"/>
          <w:szCs w:val="24"/>
          <w:lang w:val="es-EC"/>
        </w:rPr>
      </w:pPr>
    </w:p>
    <w:p w:rsidR="00BC56A7" w:rsidRDefault="00BC56A7" w:rsidP="00BC56A7">
      <w:pPr>
        <w:spacing w:line="240" w:lineRule="auto"/>
        <w:ind w:left="720"/>
        <w:jc w:val="both"/>
        <w:rPr>
          <w:sz w:val="24"/>
          <w:szCs w:val="24"/>
          <w:lang w:val="es-EC"/>
        </w:rPr>
      </w:pPr>
      <w:r>
        <w:rPr>
          <w:sz w:val="24"/>
          <w:szCs w:val="24"/>
          <w:lang w:val="es-EC"/>
        </w:rPr>
        <w:t>Por ejemplo, si su hijo elige tocar música a altas horas de la noche, es posible que no le permita tomar esa decisión si molesta a otros miembros de la familia. Las reglas básicas como "La música se rechaza después de las 9 pm" también ayudan cuando su hijo quiere tomar decisiones que afectan a los demás.</w:t>
      </w:r>
    </w:p>
    <w:p w:rsidR="00BC56A7" w:rsidRPr="00BC56A7" w:rsidRDefault="00BC56A7" w:rsidP="00BC56A7">
      <w:pPr>
        <w:spacing w:line="240" w:lineRule="auto"/>
        <w:ind w:left="720"/>
        <w:jc w:val="both"/>
        <w:rPr>
          <w:sz w:val="24"/>
          <w:szCs w:val="24"/>
          <w:lang w:val="es-EC"/>
        </w:rPr>
      </w:pPr>
    </w:p>
    <w:p w:rsidR="00BC56A7" w:rsidRPr="00BC56A7" w:rsidRDefault="00BC56A7" w:rsidP="00BC56A7">
      <w:pPr>
        <w:numPr>
          <w:ilvl w:val="0"/>
          <w:numId w:val="8"/>
        </w:numPr>
        <w:spacing w:line="240" w:lineRule="auto"/>
        <w:jc w:val="both"/>
        <w:rPr>
          <w:sz w:val="24"/>
          <w:szCs w:val="24"/>
          <w:lang w:val="es-EC"/>
        </w:rPr>
      </w:pPr>
      <w:r>
        <w:rPr>
          <w:sz w:val="24"/>
          <w:szCs w:val="24"/>
          <w:u w:val="single"/>
          <w:lang w:val="es-EC"/>
        </w:rPr>
        <w:t>Tus valores familiares:</w:t>
      </w:r>
      <w:r>
        <w:rPr>
          <w:sz w:val="24"/>
          <w:szCs w:val="24"/>
          <w:lang w:val="es-EC"/>
        </w:rPr>
        <w:t xml:space="preserve"> ¿Estás dispuesto a dejar que tu hijo tome decisiones o se comporte de maneras que chocan contra tus valores? Por ejemplo, los padres que creen que la amabilidad y la tolerancia son importantes probablemente no permitirán que su hijo se comporte de manera irrespetuosa con los demás.</w:t>
      </w:r>
    </w:p>
    <w:p w:rsidR="00BC56A7" w:rsidRPr="00BC56A7" w:rsidRDefault="00BC56A7" w:rsidP="00BC56A7">
      <w:pPr>
        <w:spacing w:line="240" w:lineRule="auto"/>
        <w:ind w:left="720"/>
        <w:jc w:val="both"/>
        <w:rPr>
          <w:sz w:val="24"/>
          <w:szCs w:val="24"/>
          <w:lang w:val="es-EC"/>
        </w:rPr>
      </w:pPr>
    </w:p>
    <w:p w:rsidR="00BC56A7" w:rsidRPr="00BC56A7" w:rsidRDefault="00BC56A7" w:rsidP="00BC56A7">
      <w:pPr>
        <w:numPr>
          <w:ilvl w:val="0"/>
          <w:numId w:val="9"/>
        </w:numPr>
        <w:spacing w:line="240" w:lineRule="auto"/>
        <w:jc w:val="both"/>
        <w:rPr>
          <w:sz w:val="24"/>
          <w:szCs w:val="24"/>
          <w:lang w:val="es-EC"/>
        </w:rPr>
      </w:pPr>
      <w:r>
        <w:rPr>
          <w:sz w:val="24"/>
          <w:szCs w:val="24"/>
          <w:u w:val="single"/>
          <w:lang w:val="es-EC"/>
        </w:rPr>
        <w:t>Protección:</w:t>
      </w:r>
      <w:r>
        <w:rPr>
          <w:sz w:val="24"/>
          <w:szCs w:val="24"/>
          <w:lang w:val="es-EC"/>
        </w:rPr>
        <w:t xml:space="preserve"> Los padres también establecen límites para proteger sus propios derechos y necesidades. Puede decir "no" si la solicitud de su hijo no es razonable o le impone una carga injusta, por ejemplo, conducir a los niños todo el día o pagar muchos equipos caros. Su objetivo final es darle autonomía a su hijo en áreas más importantes, como salir sin supervisión o tomar decisiones sobre estudios o empleos futuros.</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b/>
          <w:sz w:val="24"/>
          <w:szCs w:val="24"/>
          <w:u w:val="single"/>
          <w:lang w:val="es-EC"/>
        </w:rPr>
      </w:pPr>
      <w:r>
        <w:rPr>
          <w:b/>
          <w:sz w:val="24"/>
          <w:szCs w:val="24"/>
          <w:u w:val="single"/>
          <w:lang w:val="es-EC"/>
        </w:rPr>
        <w:t>Posibles problemas con la responsabilidad cambiante</w:t>
      </w:r>
    </w:p>
    <w:p w:rsidR="00BC56A7" w:rsidRDefault="00BC56A7" w:rsidP="00BC56A7">
      <w:pPr>
        <w:spacing w:line="240" w:lineRule="auto"/>
        <w:ind w:left="720"/>
        <w:jc w:val="both"/>
        <w:rPr>
          <w:sz w:val="24"/>
          <w:szCs w:val="24"/>
          <w:lang w:val="es-EC"/>
        </w:rPr>
      </w:pPr>
    </w:p>
    <w:p w:rsidR="00BC56A7" w:rsidRDefault="00BC56A7" w:rsidP="00BC56A7">
      <w:pPr>
        <w:numPr>
          <w:ilvl w:val="0"/>
          <w:numId w:val="10"/>
        </w:numPr>
        <w:spacing w:line="240" w:lineRule="auto"/>
        <w:jc w:val="both"/>
        <w:rPr>
          <w:sz w:val="24"/>
          <w:szCs w:val="24"/>
          <w:lang w:val="es-EC"/>
        </w:rPr>
      </w:pPr>
      <w:r>
        <w:rPr>
          <w:sz w:val="24"/>
          <w:szCs w:val="24"/>
          <w:u w:val="single"/>
          <w:lang w:val="es-EC"/>
        </w:rPr>
        <w:t>Demasiado poco:</w:t>
      </w:r>
      <w:r>
        <w:rPr>
          <w:sz w:val="24"/>
          <w:szCs w:val="24"/>
          <w:lang w:val="es-EC"/>
        </w:rPr>
        <w:t xml:space="preserve"> Si no deja que su hijo tenga alguna responsabilidad, no tiene oportunidad de tomar decisiones y aprender a través de la experiencia.</w:t>
      </w:r>
    </w:p>
    <w:p w:rsidR="00BC56A7" w:rsidRDefault="00BC56A7" w:rsidP="00BC56A7">
      <w:pPr>
        <w:spacing w:line="240" w:lineRule="auto"/>
        <w:ind w:left="720"/>
        <w:jc w:val="both"/>
        <w:rPr>
          <w:sz w:val="24"/>
          <w:szCs w:val="24"/>
          <w:lang w:val="es-EC"/>
        </w:rPr>
      </w:pPr>
    </w:p>
    <w:p w:rsidR="00BC56A7" w:rsidRPr="00BC56A7" w:rsidRDefault="00BC56A7" w:rsidP="00BC56A7">
      <w:pPr>
        <w:numPr>
          <w:ilvl w:val="0"/>
          <w:numId w:val="11"/>
        </w:numPr>
        <w:spacing w:line="240" w:lineRule="auto"/>
        <w:jc w:val="both"/>
        <w:rPr>
          <w:sz w:val="24"/>
          <w:szCs w:val="24"/>
          <w:lang w:val="es-EC"/>
        </w:rPr>
      </w:pPr>
      <w:r>
        <w:rPr>
          <w:sz w:val="24"/>
          <w:szCs w:val="24"/>
          <w:u w:val="single"/>
          <w:lang w:val="es-EC"/>
        </w:rPr>
        <w:t>Demasiado:</w:t>
      </w:r>
      <w:r>
        <w:rPr>
          <w:sz w:val="24"/>
          <w:szCs w:val="24"/>
          <w:lang w:val="es-EC"/>
        </w:rPr>
        <w:t xml:space="preserve"> Cuando la responsabilidad llega demasiado rápido, los adolescentes pueden terminar tomando malas decisiones y socavando su confianza haciendo cosas para las que aún no están preparados. Si usted y su hijo adolescente no están seguros acerca de una nueva responsabilidad, puede usar la resolución de problemas para determinar si su hijo está listo para ello.</w:t>
      </w:r>
    </w:p>
    <w:p w:rsidR="00BC56A7" w:rsidRPr="00BC56A7" w:rsidRDefault="00BC56A7" w:rsidP="00BC56A7">
      <w:pPr>
        <w:spacing w:line="240" w:lineRule="auto"/>
        <w:ind w:left="720"/>
        <w:jc w:val="both"/>
        <w:rPr>
          <w:sz w:val="24"/>
          <w:szCs w:val="24"/>
          <w:lang w:val="es-EC"/>
        </w:rPr>
      </w:pPr>
    </w:p>
    <w:p w:rsidR="00BC56A7" w:rsidRDefault="00BC56A7" w:rsidP="00BC56A7">
      <w:pPr>
        <w:numPr>
          <w:ilvl w:val="0"/>
          <w:numId w:val="12"/>
        </w:numPr>
        <w:spacing w:line="240" w:lineRule="auto"/>
        <w:jc w:val="both"/>
        <w:rPr>
          <w:sz w:val="24"/>
          <w:szCs w:val="24"/>
          <w:lang w:val="es-EC"/>
        </w:rPr>
      </w:pPr>
      <w:r>
        <w:rPr>
          <w:sz w:val="24"/>
          <w:szCs w:val="24"/>
          <w:u w:val="single"/>
          <w:lang w:val="es-EC"/>
        </w:rPr>
        <w:t>Cuando las reglas se rompen:</w:t>
      </w:r>
      <w:r>
        <w:rPr>
          <w:sz w:val="24"/>
          <w:szCs w:val="24"/>
          <w:lang w:val="es-EC"/>
        </w:rPr>
        <w:t xml:space="preserve"> Mantenerse conectado con su hijo es la mejor manera de garantizar que se respeten las reglas que ha acordado. Pero la mayoría de los adolescentes desafiarán las reglas en algún momento. Es una de las cosas que los adolescentes hacen como parte de los límites de las pruebas. Es posible que desee decidir y acordar las consecuencias para cuando se rompen las reglas.</w:t>
      </w:r>
    </w:p>
    <w:p w:rsidR="00BC56A7" w:rsidRPr="00BC56A7" w:rsidRDefault="00BC56A7" w:rsidP="00BC56A7">
      <w:pPr>
        <w:spacing w:line="240" w:lineRule="auto"/>
        <w:ind w:left="720"/>
        <w:jc w:val="both"/>
        <w:rPr>
          <w:sz w:val="24"/>
          <w:szCs w:val="24"/>
          <w:lang w:val="es-EC"/>
        </w:rPr>
      </w:pPr>
    </w:p>
    <w:p w:rsidR="00BC56A7" w:rsidRDefault="00BC56A7" w:rsidP="00BC56A7">
      <w:pPr>
        <w:numPr>
          <w:ilvl w:val="0"/>
          <w:numId w:val="13"/>
        </w:numPr>
        <w:spacing w:line="240" w:lineRule="auto"/>
        <w:jc w:val="both"/>
        <w:rPr>
          <w:sz w:val="24"/>
          <w:szCs w:val="24"/>
          <w:lang w:val="es-EC"/>
        </w:rPr>
      </w:pPr>
      <w:r>
        <w:rPr>
          <w:sz w:val="24"/>
          <w:szCs w:val="24"/>
          <w:u w:val="single"/>
          <w:lang w:val="es-EC"/>
        </w:rPr>
        <w:t>Cuando las decisiones van mal:</w:t>
      </w:r>
      <w:r>
        <w:rPr>
          <w:sz w:val="24"/>
          <w:szCs w:val="24"/>
          <w:lang w:val="es-EC"/>
        </w:rPr>
        <w:t xml:space="preserve"> La toma de decisiones es una experiencia de aprendizaje para su hijo. No todas sus decisiones serán buenas. La resolución de problemas puede ayudarlo a trabajar con su hijo para tomar mejores decisiones y aprender de los errores.</w:t>
      </w:r>
    </w:p>
    <w:p w:rsidR="00BC56A7" w:rsidRDefault="00BC56A7" w:rsidP="00BC56A7">
      <w:pPr>
        <w:spacing w:line="240" w:lineRule="auto"/>
        <w:jc w:val="both"/>
        <w:rPr>
          <w:sz w:val="24"/>
          <w:szCs w:val="24"/>
          <w:lang w:val="es-EC"/>
        </w:rPr>
      </w:pPr>
    </w:p>
    <w:p w:rsidR="00BC56A7" w:rsidRDefault="00BC56A7" w:rsidP="00BC56A7">
      <w:pPr>
        <w:spacing w:line="240" w:lineRule="auto"/>
        <w:jc w:val="both"/>
        <w:rPr>
          <w:szCs w:val="24"/>
          <w:lang w:val="es-EC"/>
        </w:rPr>
      </w:pPr>
      <w:r>
        <w:rPr>
          <w:b/>
          <w:szCs w:val="24"/>
          <w:lang w:val="es-EC"/>
        </w:rPr>
        <w:t>Fuente:</w:t>
      </w:r>
      <w:r>
        <w:rPr>
          <w:szCs w:val="24"/>
          <w:lang w:val="es-EC"/>
        </w:rPr>
        <w:t xml:space="preserve"> http://raisingchildren.net.au/articles/responsibility_teenagers.html/context/2021</w:t>
      </w:r>
    </w:p>
    <w:p w:rsidR="00BC56A7" w:rsidRDefault="00BC56A7" w:rsidP="00BC56A7">
      <w:pPr>
        <w:spacing w:line="240" w:lineRule="auto"/>
        <w:jc w:val="both"/>
        <w:rPr>
          <w:szCs w:val="24"/>
          <w:lang w:val="es-EC"/>
        </w:rPr>
      </w:pPr>
      <w:r>
        <w:rPr>
          <w:szCs w:val="24"/>
          <w:lang w:val="es-EC"/>
        </w:rPr>
        <w:t xml:space="preserve">Traducido por: Andrea Carrera - BSQ </w:t>
      </w:r>
      <w:proofErr w:type="spellStart"/>
      <w:r>
        <w:rPr>
          <w:szCs w:val="24"/>
          <w:lang w:val="es-EC"/>
        </w:rPr>
        <w:t>Counsellor</w:t>
      </w:r>
      <w:proofErr w:type="spellEnd"/>
      <w:r>
        <w:rPr>
          <w:szCs w:val="24"/>
          <w:lang w:val="es-EC"/>
        </w:rPr>
        <w:t>.</w:t>
      </w:r>
    </w:p>
    <w:p w:rsidR="00F65F89" w:rsidRPr="00BC56A7" w:rsidRDefault="00F65F89">
      <w:pPr>
        <w:rPr>
          <w:lang w:val="es-EC"/>
        </w:rPr>
      </w:pPr>
    </w:p>
    <w:sectPr w:rsidR="00F65F89" w:rsidRPr="00BC56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55" w:rsidRDefault="002A6155" w:rsidP="00BC56A7">
      <w:pPr>
        <w:spacing w:line="240" w:lineRule="auto"/>
      </w:pPr>
      <w:r>
        <w:separator/>
      </w:r>
    </w:p>
  </w:endnote>
  <w:endnote w:type="continuationSeparator" w:id="0">
    <w:p w:rsidR="002A6155" w:rsidRDefault="002A6155" w:rsidP="00BC5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55" w:rsidRDefault="002A6155" w:rsidP="00BC56A7">
      <w:pPr>
        <w:spacing w:line="240" w:lineRule="auto"/>
      </w:pPr>
      <w:r>
        <w:separator/>
      </w:r>
    </w:p>
  </w:footnote>
  <w:footnote w:type="continuationSeparator" w:id="0">
    <w:p w:rsidR="002A6155" w:rsidRDefault="002A6155" w:rsidP="00BC5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A7" w:rsidRDefault="00BC56A7" w:rsidP="00BC56A7">
    <w:pPr>
      <w:pStyle w:val="Header"/>
      <w:jc w:val="center"/>
    </w:pPr>
    <w:r>
      <w:rPr>
        <w:rFonts w:ascii="Calibri" w:hAnsi="Calibri" w:cs="Calibri"/>
        <w:noProof/>
        <w:color w:val="000000"/>
        <w:lang w:val="en-US"/>
      </w:rPr>
      <w:drawing>
        <wp:inline distT="0" distB="0" distL="0" distR="0">
          <wp:extent cx="3038475" cy="971550"/>
          <wp:effectExtent l="0" t="0" r="9525" b="0"/>
          <wp:docPr id="1" name="Picture 1" descr="https://lh6.googleusercontent.com/QwQnJgpSuYMYhMHsMG0wkKVbgnuQO8_neUN5QJnzQsv6yZeI_Rs4iBMKk7bpP1JAG9xa0DcbtGxa3v405cH61Jl-_rkpxC6I57Nfm7XRhNs5xrNBq1q_nmBNKvCEkymRFWIjA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wQnJgpSuYMYhMHsMG0wkKVbgnuQO8_neUN5QJnzQsv6yZeI_Rs4iBMKk7bpP1JAG9xa0DcbtGxa3v405cH61Jl-_rkpxC6I57Nfm7XRhNs5xrNBq1q_nmBNKvCEkymRFWIjAfF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2EA"/>
    <w:multiLevelType w:val="multilevel"/>
    <w:tmpl w:val="CA442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1D34529"/>
    <w:multiLevelType w:val="multilevel"/>
    <w:tmpl w:val="FF0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3286CE5"/>
    <w:multiLevelType w:val="multilevel"/>
    <w:tmpl w:val="DD162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DA96FD1"/>
    <w:multiLevelType w:val="multilevel"/>
    <w:tmpl w:val="0302D7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EE94FDB"/>
    <w:multiLevelType w:val="multilevel"/>
    <w:tmpl w:val="8E221C22"/>
    <w:lvl w:ilvl="0">
      <w:start w:val="1"/>
      <w:numFmt w:val="bullet"/>
      <w:lvlText w:val="-"/>
      <w:lvlJc w:val="left"/>
      <w:pPr>
        <w:ind w:left="1440" w:hanging="360"/>
        <w:contextualSpacing/>
      </w:pPr>
      <w:rPr>
        <w:strike w:val="0"/>
        <w:dstrike w:val="0"/>
        <w:u w:val="none"/>
        <w:effect w:val="none"/>
      </w:rPr>
    </w:lvl>
    <w:lvl w:ilvl="1">
      <w:start w:val="1"/>
      <w:numFmt w:val="bullet"/>
      <w:lvlText w:val="-"/>
      <w:lvlJc w:val="left"/>
      <w:pPr>
        <w:ind w:left="2160" w:hanging="360"/>
        <w:contextualSpacing/>
      </w:pPr>
      <w:rPr>
        <w:strike w:val="0"/>
        <w:dstrike w:val="0"/>
        <w:u w:val="none"/>
        <w:effect w:val="none"/>
      </w:rPr>
    </w:lvl>
    <w:lvl w:ilvl="2">
      <w:start w:val="1"/>
      <w:numFmt w:val="bullet"/>
      <w:lvlText w:val="-"/>
      <w:lvlJc w:val="left"/>
      <w:pPr>
        <w:ind w:left="2880" w:hanging="360"/>
        <w:contextualSpacing/>
      </w:pPr>
      <w:rPr>
        <w:strike w:val="0"/>
        <w:dstrike w:val="0"/>
        <w:u w:val="none"/>
        <w:effect w:val="none"/>
      </w:rPr>
    </w:lvl>
    <w:lvl w:ilvl="3">
      <w:start w:val="1"/>
      <w:numFmt w:val="bullet"/>
      <w:lvlText w:val="-"/>
      <w:lvlJc w:val="left"/>
      <w:pPr>
        <w:ind w:left="3600" w:hanging="360"/>
        <w:contextualSpacing/>
      </w:pPr>
      <w:rPr>
        <w:strike w:val="0"/>
        <w:dstrike w:val="0"/>
        <w:u w:val="none"/>
        <w:effect w:val="none"/>
      </w:rPr>
    </w:lvl>
    <w:lvl w:ilvl="4">
      <w:start w:val="1"/>
      <w:numFmt w:val="bullet"/>
      <w:lvlText w:val="-"/>
      <w:lvlJc w:val="left"/>
      <w:pPr>
        <w:ind w:left="4320" w:hanging="360"/>
        <w:contextualSpacing/>
      </w:pPr>
      <w:rPr>
        <w:strike w:val="0"/>
        <w:dstrike w:val="0"/>
        <w:u w:val="none"/>
        <w:effect w:val="none"/>
      </w:rPr>
    </w:lvl>
    <w:lvl w:ilvl="5">
      <w:start w:val="1"/>
      <w:numFmt w:val="bullet"/>
      <w:lvlText w:val="-"/>
      <w:lvlJc w:val="left"/>
      <w:pPr>
        <w:ind w:left="5040" w:hanging="360"/>
        <w:contextualSpacing/>
      </w:pPr>
      <w:rPr>
        <w:strike w:val="0"/>
        <w:dstrike w:val="0"/>
        <w:u w:val="none"/>
        <w:effect w:val="none"/>
      </w:rPr>
    </w:lvl>
    <w:lvl w:ilvl="6">
      <w:start w:val="1"/>
      <w:numFmt w:val="bullet"/>
      <w:lvlText w:val="-"/>
      <w:lvlJc w:val="left"/>
      <w:pPr>
        <w:ind w:left="5760" w:hanging="360"/>
        <w:contextualSpacing/>
      </w:pPr>
      <w:rPr>
        <w:strike w:val="0"/>
        <w:dstrike w:val="0"/>
        <w:u w:val="none"/>
        <w:effect w:val="none"/>
      </w:rPr>
    </w:lvl>
    <w:lvl w:ilvl="7">
      <w:start w:val="1"/>
      <w:numFmt w:val="bullet"/>
      <w:lvlText w:val="-"/>
      <w:lvlJc w:val="left"/>
      <w:pPr>
        <w:ind w:left="6480" w:hanging="360"/>
        <w:contextualSpacing/>
      </w:pPr>
      <w:rPr>
        <w:strike w:val="0"/>
        <w:dstrike w:val="0"/>
        <w:u w:val="none"/>
        <w:effect w:val="none"/>
      </w:rPr>
    </w:lvl>
    <w:lvl w:ilvl="8">
      <w:start w:val="1"/>
      <w:numFmt w:val="bullet"/>
      <w:lvlText w:val="-"/>
      <w:lvlJc w:val="left"/>
      <w:pPr>
        <w:ind w:left="7200" w:hanging="360"/>
        <w:contextualSpacing/>
      </w:pPr>
      <w:rPr>
        <w:strike w:val="0"/>
        <w:dstrike w:val="0"/>
        <w:u w:val="none"/>
        <w:effect w:val="none"/>
      </w:rPr>
    </w:lvl>
  </w:abstractNum>
  <w:abstractNum w:abstractNumId="5" w15:restartNumberingAfterBreak="0">
    <w:nsid w:val="2F686058"/>
    <w:multiLevelType w:val="multilevel"/>
    <w:tmpl w:val="CCE4C1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10B27BD"/>
    <w:multiLevelType w:val="multilevel"/>
    <w:tmpl w:val="630096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EBD7010"/>
    <w:multiLevelType w:val="multilevel"/>
    <w:tmpl w:val="B686B5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32018FF"/>
    <w:multiLevelType w:val="multilevel"/>
    <w:tmpl w:val="327887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93E317C"/>
    <w:multiLevelType w:val="multilevel"/>
    <w:tmpl w:val="540822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37E7705"/>
    <w:multiLevelType w:val="multilevel"/>
    <w:tmpl w:val="766803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E526E35"/>
    <w:multiLevelType w:val="multilevel"/>
    <w:tmpl w:val="904AC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F6474EF"/>
    <w:multiLevelType w:val="multilevel"/>
    <w:tmpl w:val="B26664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7"/>
    <w:rsid w:val="002A6155"/>
    <w:rsid w:val="00BC56A7"/>
    <w:rsid w:val="00F6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C438"/>
  <w15:chartTrackingRefBased/>
  <w15:docId w15:val="{A35EE235-E3FD-482F-9843-2A943BDA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A7"/>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6A7"/>
    <w:pPr>
      <w:tabs>
        <w:tab w:val="center" w:pos="4680"/>
        <w:tab w:val="right" w:pos="9360"/>
      </w:tabs>
      <w:spacing w:line="240" w:lineRule="auto"/>
    </w:pPr>
  </w:style>
  <w:style w:type="character" w:customStyle="1" w:styleId="HeaderChar">
    <w:name w:val="Header Char"/>
    <w:basedOn w:val="DefaultParagraphFont"/>
    <w:link w:val="Header"/>
    <w:uiPriority w:val="99"/>
    <w:rsid w:val="00BC56A7"/>
    <w:rPr>
      <w:rFonts w:ascii="Arial" w:eastAsia="Arial" w:hAnsi="Arial" w:cs="Arial"/>
      <w:lang w:val="en"/>
    </w:rPr>
  </w:style>
  <w:style w:type="paragraph" w:styleId="Footer">
    <w:name w:val="footer"/>
    <w:basedOn w:val="Normal"/>
    <w:link w:val="FooterChar"/>
    <w:uiPriority w:val="99"/>
    <w:unhideWhenUsed/>
    <w:rsid w:val="00BC56A7"/>
    <w:pPr>
      <w:tabs>
        <w:tab w:val="center" w:pos="4680"/>
        <w:tab w:val="right" w:pos="9360"/>
      </w:tabs>
      <w:spacing w:line="240" w:lineRule="auto"/>
    </w:pPr>
  </w:style>
  <w:style w:type="character" w:customStyle="1" w:styleId="FooterChar">
    <w:name w:val="Footer Char"/>
    <w:basedOn w:val="DefaultParagraphFont"/>
    <w:link w:val="Footer"/>
    <w:uiPriority w:val="99"/>
    <w:rsid w:val="00BC56A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2018-10-24T21:40:00Z</dcterms:created>
  <dcterms:modified xsi:type="dcterms:W3CDTF">2018-10-24T21:41:00Z</dcterms:modified>
</cp:coreProperties>
</file>