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F1" w:rsidRDefault="00D849F1" w:rsidP="00D849F1">
      <w:pPr>
        <w:pStyle w:val="Heading1"/>
        <w:keepNext w:val="0"/>
        <w:keepLines w:val="0"/>
        <w:spacing w:before="0" w:after="0" w:line="240" w:lineRule="auto"/>
        <w:contextualSpacing w:val="0"/>
        <w:jc w:val="both"/>
        <w:rPr>
          <w:color w:val="3B1605"/>
          <w:sz w:val="45"/>
          <w:szCs w:val="45"/>
        </w:rPr>
      </w:pPr>
      <w:bookmarkStart w:id="0" w:name="_j6ba91ckh6t7" w:colFirst="0" w:colLast="0"/>
      <w:bookmarkEnd w:id="0"/>
    </w:p>
    <w:p w:rsidR="000B647F" w:rsidRDefault="00F75FA7" w:rsidP="00D849F1">
      <w:pPr>
        <w:pStyle w:val="Heading1"/>
        <w:keepNext w:val="0"/>
        <w:keepLines w:val="0"/>
        <w:spacing w:before="0" w:after="0" w:line="240" w:lineRule="auto"/>
        <w:contextualSpacing w:val="0"/>
        <w:jc w:val="both"/>
        <w:rPr>
          <w:color w:val="3B1605"/>
          <w:sz w:val="45"/>
          <w:szCs w:val="45"/>
        </w:rPr>
      </w:pPr>
      <w:r>
        <w:rPr>
          <w:color w:val="3B1605"/>
          <w:sz w:val="45"/>
          <w:szCs w:val="45"/>
        </w:rPr>
        <w:t xml:space="preserve">Talking </w:t>
      </w:r>
      <w:r w:rsidR="00D849F1">
        <w:rPr>
          <w:color w:val="3B1605"/>
          <w:sz w:val="45"/>
          <w:szCs w:val="45"/>
        </w:rPr>
        <w:t>to</w:t>
      </w:r>
      <w:r>
        <w:rPr>
          <w:color w:val="3B1605"/>
          <w:sz w:val="45"/>
          <w:szCs w:val="45"/>
        </w:rPr>
        <w:t xml:space="preserve"> your Child about Difficult Subjects</w:t>
      </w:r>
    </w:p>
    <w:p w:rsidR="00D849F1" w:rsidRDefault="00D849F1" w:rsidP="00D849F1">
      <w:pPr>
        <w:spacing w:line="240" w:lineRule="auto"/>
        <w:contextualSpacing w:val="0"/>
        <w:jc w:val="both"/>
        <w:rPr>
          <w:color w:val="333333"/>
          <w:sz w:val="24"/>
          <w:szCs w:val="24"/>
        </w:rPr>
      </w:pPr>
    </w:p>
    <w:p w:rsidR="000B647F" w:rsidRDefault="00F75FA7" w:rsidP="00D849F1">
      <w:pPr>
        <w:spacing w:line="240" w:lineRule="auto"/>
        <w:contextualSpacing w:val="0"/>
        <w:jc w:val="both"/>
        <w:rPr>
          <w:color w:val="333333"/>
          <w:sz w:val="24"/>
          <w:szCs w:val="24"/>
        </w:rPr>
      </w:pPr>
      <w:r>
        <w:rPr>
          <w:color w:val="333333"/>
          <w:sz w:val="24"/>
          <w:szCs w:val="24"/>
        </w:rPr>
        <w:t>Sometimes children ask us questions that make us uncomfortable and we are not sure how to answer. The topics of the children’s questions that we dread most are often the same ones many of us were taught to avoid talking about: sexuality, drugs, religion, p</w:t>
      </w:r>
      <w:r>
        <w:rPr>
          <w:color w:val="333333"/>
          <w:sz w:val="24"/>
          <w:szCs w:val="24"/>
        </w:rPr>
        <w:t>olitics, war and human suffering.</w:t>
      </w:r>
    </w:p>
    <w:p w:rsidR="00D849F1" w:rsidRDefault="00D849F1" w:rsidP="00D849F1">
      <w:pPr>
        <w:spacing w:line="240" w:lineRule="auto"/>
        <w:contextualSpacing w:val="0"/>
        <w:jc w:val="both"/>
        <w:rPr>
          <w:color w:val="333333"/>
          <w:sz w:val="24"/>
          <w:szCs w:val="24"/>
        </w:rPr>
      </w:pPr>
    </w:p>
    <w:p w:rsidR="000B647F" w:rsidRDefault="00F75FA7" w:rsidP="00D849F1">
      <w:pPr>
        <w:spacing w:line="240" w:lineRule="auto"/>
        <w:contextualSpacing w:val="0"/>
        <w:jc w:val="both"/>
        <w:rPr>
          <w:color w:val="333333"/>
          <w:sz w:val="24"/>
          <w:szCs w:val="24"/>
        </w:rPr>
      </w:pPr>
      <w:r>
        <w:rPr>
          <w:color w:val="333333"/>
          <w:sz w:val="24"/>
          <w:szCs w:val="24"/>
        </w:rPr>
        <w:t>There was a time when there was a separation between the world of adults and the world of children. Children were not even aware of these topics until they reached adolescence. Those days are no longer. Due, in part, to th</w:t>
      </w:r>
      <w:r>
        <w:rPr>
          <w:color w:val="333333"/>
          <w:sz w:val="24"/>
          <w:szCs w:val="24"/>
        </w:rPr>
        <w:t>e media, today’s children are exposed to just about everything.</w:t>
      </w:r>
    </w:p>
    <w:p w:rsidR="00D849F1" w:rsidRDefault="00D849F1" w:rsidP="00D849F1">
      <w:pPr>
        <w:spacing w:line="240" w:lineRule="auto"/>
        <w:contextualSpacing w:val="0"/>
        <w:jc w:val="both"/>
        <w:rPr>
          <w:color w:val="333333"/>
          <w:sz w:val="24"/>
          <w:szCs w:val="24"/>
        </w:rPr>
      </w:pPr>
    </w:p>
    <w:p w:rsidR="000B647F" w:rsidRDefault="00F75FA7" w:rsidP="00D849F1">
      <w:pPr>
        <w:spacing w:line="240" w:lineRule="auto"/>
        <w:contextualSpacing w:val="0"/>
        <w:jc w:val="both"/>
        <w:rPr>
          <w:color w:val="333333"/>
          <w:sz w:val="24"/>
          <w:szCs w:val="24"/>
        </w:rPr>
      </w:pPr>
      <w:r>
        <w:rPr>
          <w:color w:val="333333"/>
          <w:sz w:val="24"/>
          <w:szCs w:val="24"/>
        </w:rPr>
        <w:t>So, as a parent, you must be prepared to guide your children through an increasingly complex world. Here are some tips to help you when your child asks questions that give you pause:</w:t>
      </w:r>
    </w:p>
    <w:p w:rsidR="00D849F1" w:rsidRDefault="00D849F1" w:rsidP="00D849F1">
      <w:pPr>
        <w:spacing w:line="240" w:lineRule="auto"/>
        <w:contextualSpacing w:val="0"/>
        <w:jc w:val="both"/>
        <w:rPr>
          <w:color w:val="333333"/>
          <w:sz w:val="24"/>
          <w:szCs w:val="24"/>
        </w:rPr>
      </w:pPr>
    </w:p>
    <w:p w:rsidR="000B647F" w:rsidRDefault="00F75FA7" w:rsidP="00D849F1">
      <w:pPr>
        <w:numPr>
          <w:ilvl w:val="0"/>
          <w:numId w:val="1"/>
        </w:numPr>
        <w:spacing w:line="240" w:lineRule="auto"/>
        <w:jc w:val="both"/>
        <w:rPr>
          <w:sz w:val="24"/>
          <w:szCs w:val="24"/>
        </w:rPr>
      </w:pPr>
      <w:r>
        <w:rPr>
          <w:color w:val="333333"/>
          <w:sz w:val="24"/>
          <w:szCs w:val="24"/>
        </w:rPr>
        <w:t>First off</w:t>
      </w:r>
      <w:r>
        <w:rPr>
          <w:color w:val="333333"/>
          <w:sz w:val="24"/>
          <w:szCs w:val="24"/>
        </w:rPr>
        <w:t>, breathe. Collect your thoughts if you have not had a lot of experience talking about these subjects.</w:t>
      </w:r>
    </w:p>
    <w:p w:rsidR="00D849F1" w:rsidRPr="00D849F1" w:rsidRDefault="00D849F1" w:rsidP="00D849F1">
      <w:pPr>
        <w:spacing w:line="240" w:lineRule="auto"/>
        <w:ind w:left="720"/>
        <w:jc w:val="both"/>
        <w:rPr>
          <w:sz w:val="24"/>
          <w:szCs w:val="24"/>
        </w:rPr>
      </w:pPr>
    </w:p>
    <w:p w:rsidR="000B647F" w:rsidRDefault="00F75FA7" w:rsidP="00D849F1">
      <w:pPr>
        <w:numPr>
          <w:ilvl w:val="0"/>
          <w:numId w:val="1"/>
        </w:numPr>
        <w:spacing w:line="240" w:lineRule="auto"/>
        <w:jc w:val="both"/>
        <w:rPr>
          <w:sz w:val="24"/>
          <w:szCs w:val="24"/>
        </w:rPr>
      </w:pPr>
      <w:r>
        <w:rPr>
          <w:color w:val="333333"/>
          <w:sz w:val="24"/>
          <w:szCs w:val="24"/>
        </w:rPr>
        <w:t>It is okay to say “I don’t know” or “let’s find the answer to your question together, in a book or on the internet.” Don’t feel like your child needs you</w:t>
      </w:r>
      <w:r>
        <w:rPr>
          <w:color w:val="333333"/>
          <w:sz w:val="24"/>
          <w:szCs w:val="24"/>
        </w:rPr>
        <w:t xml:space="preserve"> to be an expert on every subject.</w:t>
      </w:r>
    </w:p>
    <w:p w:rsidR="00D849F1" w:rsidRPr="00D849F1" w:rsidRDefault="00D849F1" w:rsidP="00D849F1">
      <w:pPr>
        <w:spacing w:line="240" w:lineRule="auto"/>
        <w:ind w:left="720"/>
        <w:jc w:val="both"/>
        <w:rPr>
          <w:sz w:val="24"/>
          <w:szCs w:val="24"/>
        </w:rPr>
      </w:pPr>
    </w:p>
    <w:p w:rsidR="000B647F" w:rsidRDefault="00F75FA7" w:rsidP="00D849F1">
      <w:pPr>
        <w:numPr>
          <w:ilvl w:val="0"/>
          <w:numId w:val="1"/>
        </w:numPr>
        <w:spacing w:line="240" w:lineRule="auto"/>
        <w:jc w:val="both"/>
        <w:rPr>
          <w:sz w:val="24"/>
          <w:szCs w:val="24"/>
        </w:rPr>
      </w:pPr>
      <w:r>
        <w:rPr>
          <w:color w:val="333333"/>
          <w:sz w:val="24"/>
          <w:szCs w:val="24"/>
        </w:rPr>
        <w:t>Ask your child questions to determine why they are interested and how much they already understand. Give them just enough “developmentally appropriate” information until they feel their question was answered.</w:t>
      </w:r>
    </w:p>
    <w:p w:rsidR="00D849F1" w:rsidRPr="00D849F1" w:rsidRDefault="00D849F1" w:rsidP="00D849F1">
      <w:pPr>
        <w:spacing w:line="240" w:lineRule="auto"/>
        <w:ind w:left="720"/>
        <w:jc w:val="both"/>
        <w:rPr>
          <w:sz w:val="24"/>
          <w:szCs w:val="24"/>
        </w:rPr>
      </w:pPr>
    </w:p>
    <w:p w:rsidR="000B647F" w:rsidRDefault="00F75FA7" w:rsidP="00D849F1">
      <w:pPr>
        <w:numPr>
          <w:ilvl w:val="0"/>
          <w:numId w:val="1"/>
        </w:numPr>
        <w:spacing w:line="240" w:lineRule="auto"/>
        <w:jc w:val="both"/>
        <w:rPr>
          <w:sz w:val="24"/>
          <w:szCs w:val="24"/>
        </w:rPr>
      </w:pPr>
      <w:r>
        <w:rPr>
          <w:color w:val="333333"/>
          <w:sz w:val="24"/>
          <w:szCs w:val="24"/>
        </w:rPr>
        <w:t>Don’t feel l</w:t>
      </w:r>
      <w:r>
        <w:rPr>
          <w:color w:val="333333"/>
          <w:sz w:val="24"/>
          <w:szCs w:val="24"/>
        </w:rPr>
        <w:t>ike you need to explain every aspect of a subject. Trust that more opportunities will arise to revisit topics with your child.</w:t>
      </w:r>
    </w:p>
    <w:p w:rsidR="00D849F1" w:rsidRDefault="00D849F1" w:rsidP="00D849F1">
      <w:pPr>
        <w:spacing w:line="240" w:lineRule="auto"/>
        <w:contextualSpacing w:val="0"/>
        <w:jc w:val="both"/>
        <w:rPr>
          <w:color w:val="333333"/>
          <w:sz w:val="24"/>
          <w:szCs w:val="24"/>
        </w:rPr>
      </w:pPr>
    </w:p>
    <w:p w:rsidR="000B647F" w:rsidRDefault="00F75FA7" w:rsidP="00D849F1">
      <w:pPr>
        <w:spacing w:line="240" w:lineRule="auto"/>
        <w:contextualSpacing w:val="0"/>
        <w:jc w:val="both"/>
        <w:rPr>
          <w:color w:val="333333"/>
          <w:sz w:val="24"/>
          <w:szCs w:val="24"/>
        </w:rPr>
      </w:pPr>
      <w:r>
        <w:rPr>
          <w:color w:val="333333"/>
          <w:sz w:val="24"/>
          <w:szCs w:val="24"/>
        </w:rPr>
        <w:t xml:space="preserve">Strive to protect your child from adult information – turn off the television (especially the news), heed ratings for movies and </w:t>
      </w:r>
      <w:r>
        <w:rPr>
          <w:color w:val="333333"/>
          <w:sz w:val="24"/>
          <w:szCs w:val="24"/>
        </w:rPr>
        <w:t>videogames, be aware of your grown-up conversations when your child is in the room. Remember, you cannot completely shield your growing child from the world. Protect your child from the world, but also teach your child how to live in it.</w:t>
      </w:r>
    </w:p>
    <w:p w:rsidR="00D849F1" w:rsidRDefault="00D849F1" w:rsidP="00D849F1">
      <w:pPr>
        <w:spacing w:line="240" w:lineRule="auto"/>
        <w:contextualSpacing w:val="0"/>
        <w:jc w:val="both"/>
      </w:pPr>
    </w:p>
    <w:p w:rsidR="000B647F" w:rsidRPr="00D849F1" w:rsidRDefault="00F75FA7" w:rsidP="00D849F1">
      <w:pPr>
        <w:spacing w:line="240" w:lineRule="auto"/>
        <w:contextualSpacing w:val="0"/>
        <w:jc w:val="both"/>
        <w:rPr>
          <w:sz w:val="20"/>
          <w:szCs w:val="20"/>
        </w:rPr>
      </w:pPr>
      <w:r w:rsidRPr="00D849F1">
        <w:rPr>
          <w:sz w:val="20"/>
          <w:szCs w:val="20"/>
        </w:rPr>
        <w:t xml:space="preserve">Source: </w:t>
      </w:r>
      <w:hyperlink r:id="rId7">
        <w:r w:rsidRPr="00D849F1">
          <w:rPr>
            <w:color w:val="1155CC"/>
            <w:sz w:val="20"/>
            <w:szCs w:val="20"/>
            <w:u w:val="single"/>
          </w:rPr>
          <w:t>https://www.childtime.com/parent-resource-center/parenting-articles/talking-with-your-child-about-difficult-subjects/</w:t>
        </w:r>
      </w:hyperlink>
    </w:p>
    <w:p w:rsidR="00D849F1" w:rsidRDefault="00D849F1" w:rsidP="00D849F1">
      <w:pPr>
        <w:spacing w:line="240" w:lineRule="auto"/>
        <w:contextualSpacing w:val="0"/>
        <w:jc w:val="both"/>
        <w:rPr>
          <w:b/>
          <w:sz w:val="36"/>
          <w:szCs w:val="36"/>
          <w:lang w:val="en-US"/>
        </w:rPr>
      </w:pPr>
    </w:p>
    <w:p w:rsidR="00D849F1" w:rsidRDefault="00D849F1" w:rsidP="00D849F1">
      <w:pPr>
        <w:spacing w:line="240" w:lineRule="auto"/>
        <w:contextualSpacing w:val="0"/>
        <w:jc w:val="both"/>
        <w:rPr>
          <w:b/>
          <w:sz w:val="36"/>
          <w:szCs w:val="36"/>
          <w:lang w:val="en-US"/>
        </w:rPr>
      </w:pPr>
    </w:p>
    <w:p w:rsidR="00D849F1" w:rsidRDefault="00D849F1" w:rsidP="00D849F1">
      <w:pPr>
        <w:spacing w:line="240" w:lineRule="auto"/>
        <w:contextualSpacing w:val="0"/>
        <w:jc w:val="both"/>
        <w:rPr>
          <w:b/>
          <w:sz w:val="36"/>
          <w:szCs w:val="36"/>
          <w:lang w:val="en-US"/>
        </w:rPr>
      </w:pPr>
    </w:p>
    <w:p w:rsidR="000B647F" w:rsidRPr="00D849F1" w:rsidRDefault="000B647F" w:rsidP="00D849F1">
      <w:pPr>
        <w:spacing w:line="240" w:lineRule="auto"/>
        <w:contextualSpacing w:val="0"/>
        <w:jc w:val="both"/>
        <w:rPr>
          <w:sz w:val="20"/>
          <w:szCs w:val="20"/>
          <w:lang w:val="es-EC"/>
        </w:rPr>
      </w:pPr>
      <w:bookmarkStart w:id="1" w:name="_GoBack"/>
      <w:bookmarkEnd w:id="1"/>
    </w:p>
    <w:sectPr w:rsidR="000B647F" w:rsidRPr="00D849F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FA7" w:rsidRDefault="00F75FA7">
      <w:pPr>
        <w:spacing w:line="240" w:lineRule="auto"/>
      </w:pPr>
      <w:r>
        <w:separator/>
      </w:r>
    </w:p>
  </w:endnote>
  <w:endnote w:type="continuationSeparator" w:id="0">
    <w:p w:rsidR="00F75FA7" w:rsidRDefault="00F75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FA7" w:rsidRDefault="00F75FA7">
      <w:pPr>
        <w:spacing w:line="240" w:lineRule="auto"/>
      </w:pPr>
      <w:r>
        <w:separator/>
      </w:r>
    </w:p>
  </w:footnote>
  <w:footnote w:type="continuationSeparator" w:id="0">
    <w:p w:rsidR="00F75FA7" w:rsidRDefault="00F75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7F" w:rsidRDefault="00F75FA7">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7ED8"/>
    <w:multiLevelType w:val="multilevel"/>
    <w:tmpl w:val="06CC3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F27DB4"/>
    <w:multiLevelType w:val="multilevel"/>
    <w:tmpl w:val="8774EC1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647F"/>
    <w:rsid w:val="000B647F"/>
    <w:rsid w:val="00D849F1"/>
    <w:rsid w:val="00F7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F07A"/>
  <w15:docId w15:val="{9FBE63D2-DD3E-4C99-9936-1ED7EAFD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ldtime.com/parent-resource-center/parenting-articles/talking-with-your-child-about-difficult-sub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2</cp:revision>
  <dcterms:created xsi:type="dcterms:W3CDTF">2018-10-17T16:32:00Z</dcterms:created>
  <dcterms:modified xsi:type="dcterms:W3CDTF">2018-10-17T16:34:00Z</dcterms:modified>
</cp:coreProperties>
</file>